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65" w:rsidRPr="00DC6565" w:rsidRDefault="00DC6565" w:rsidP="00DC6565">
      <w:pPr>
        <w:jc w:val="both"/>
        <w:rPr>
          <w:rFonts w:ascii="Century Gothic" w:hAnsi="Century Gothic"/>
          <w:b/>
          <w:lang w:val="sr-Latn-BA"/>
        </w:rPr>
      </w:pPr>
      <w:r w:rsidRPr="00DC6565">
        <w:rPr>
          <w:rFonts w:ascii="Century Gothic" w:hAnsi="Century Gothic"/>
          <w:b/>
          <w:lang w:val="sr-Latn-BA"/>
        </w:rPr>
        <w:t>НАДЗОРНИ ОДБОР</w:t>
      </w:r>
    </w:p>
    <w:p w:rsidR="00DC6565" w:rsidRPr="00DC6565" w:rsidRDefault="00DC6565" w:rsidP="00DC6565">
      <w:pPr>
        <w:jc w:val="both"/>
        <w:rPr>
          <w:rFonts w:ascii="Century Gothic" w:hAnsi="Century Gothic"/>
          <w:b/>
          <w:lang w:val="sr-Latn-BA"/>
        </w:rPr>
      </w:pPr>
      <w:r w:rsidRPr="00DC6565">
        <w:rPr>
          <w:rFonts w:ascii="Century Gothic" w:hAnsi="Century Gothic"/>
          <w:b/>
          <w:lang w:val="sr-Latn-BA"/>
        </w:rPr>
        <w:t>Број: НО-</w:t>
      </w:r>
      <w:r w:rsidR="00661984">
        <w:rPr>
          <w:rFonts w:ascii="Century Gothic" w:hAnsi="Century Gothic"/>
          <w:b/>
          <w:lang w:val="sr-Cyrl-BA"/>
        </w:rPr>
        <w:t>04</w:t>
      </w:r>
      <w:r w:rsidRPr="00DC6565">
        <w:rPr>
          <w:rFonts w:ascii="Century Gothic" w:hAnsi="Century Gothic"/>
          <w:b/>
          <w:lang w:val="sr-Latn-BA"/>
        </w:rPr>
        <w:t>-</w:t>
      </w:r>
      <w:r w:rsidR="00B6684D">
        <w:rPr>
          <w:rFonts w:ascii="Century Gothic" w:hAnsi="Century Gothic"/>
          <w:b/>
          <w:lang w:val="sr-Cyrl-BA"/>
        </w:rPr>
        <w:t>0</w:t>
      </w:r>
      <w:r w:rsidR="00B6684D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  <w:lang w:val="sr-Latn-BA"/>
        </w:rPr>
        <w:t>/</w:t>
      </w:r>
      <w:r>
        <w:rPr>
          <w:rFonts w:ascii="Century Gothic" w:hAnsi="Century Gothic"/>
          <w:b/>
          <w:lang w:val="sr-Cyrl-BA"/>
        </w:rPr>
        <w:t>22</w:t>
      </w:r>
      <w:r w:rsidRPr="00DC6565">
        <w:rPr>
          <w:rFonts w:ascii="Century Gothic" w:hAnsi="Century Gothic"/>
          <w:b/>
          <w:lang w:val="sr-Latn-BA"/>
        </w:rPr>
        <w:t xml:space="preserve"> </w:t>
      </w:r>
    </w:p>
    <w:p w:rsidR="00DC6565" w:rsidRPr="00DC6565" w:rsidRDefault="00DC6565" w:rsidP="00DC6565">
      <w:pPr>
        <w:jc w:val="both"/>
        <w:rPr>
          <w:rFonts w:ascii="Century Gothic" w:hAnsi="Century Gothic"/>
          <w:b/>
          <w:lang w:val="sr-Cyrl-BA"/>
        </w:rPr>
      </w:pPr>
      <w:r w:rsidRPr="00DC6565">
        <w:rPr>
          <w:rFonts w:ascii="Century Gothic" w:hAnsi="Century Gothic"/>
          <w:b/>
          <w:lang w:val="sr-Latn-BA"/>
        </w:rPr>
        <w:t xml:space="preserve">Дана, </w:t>
      </w:r>
      <w:r>
        <w:rPr>
          <w:rFonts w:ascii="Century Gothic" w:hAnsi="Century Gothic"/>
          <w:b/>
          <w:lang w:val="sr-Cyrl-BA"/>
        </w:rPr>
        <w:t>03.02.2022. године</w:t>
      </w:r>
    </w:p>
    <w:p w:rsidR="00DC6565" w:rsidRDefault="00DC6565" w:rsidP="00DC6565">
      <w:pPr>
        <w:ind w:firstLine="720"/>
        <w:jc w:val="both"/>
        <w:rPr>
          <w:rFonts w:ascii="Century Gothic" w:hAnsi="Century Gothic"/>
          <w:lang w:val="sr-Cyrl-BA"/>
        </w:rPr>
      </w:pP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 w:rsidRPr="00DC6565">
        <w:rPr>
          <w:rFonts w:ascii="Century Gothic" w:hAnsi="Century Gothic"/>
          <w:lang w:val="sr-Latn-BA"/>
        </w:rPr>
        <w:t>На основу члана 7. Закона о јавним предузећима („Службени гласник Републике Српске" б</w:t>
      </w:r>
      <w:r>
        <w:rPr>
          <w:rFonts w:ascii="Century Gothic" w:hAnsi="Century Gothic"/>
          <w:lang w:val="sr-Latn-BA"/>
        </w:rPr>
        <w:t>рој 75/04 и 78/11), члана 268.,</w:t>
      </w:r>
      <w:r w:rsidRPr="00DC6565">
        <w:rPr>
          <w:rFonts w:ascii="Century Gothic" w:hAnsi="Century Gothic"/>
          <w:lang w:val="sr-Latn-BA"/>
        </w:rPr>
        <w:t xml:space="preserve"> 272. </w:t>
      </w:r>
      <w:r>
        <w:rPr>
          <w:rFonts w:ascii="Century Gothic" w:hAnsi="Century Gothic"/>
          <w:lang w:val="sr-Cyrl-BA"/>
        </w:rPr>
        <w:t xml:space="preserve">И 275. </w:t>
      </w:r>
      <w:r w:rsidRPr="00DC6565">
        <w:rPr>
          <w:rFonts w:ascii="Century Gothic" w:hAnsi="Century Gothic"/>
          <w:lang w:val="sr-Latn-BA"/>
        </w:rPr>
        <w:t>Закона о привредним друштвима („Службени гласник Републике Српске“ број: 127/08, 58/09, 110/11, 67/13, 100/17 и 82/19), а у складу са чланом 44. тачка 4. Статута Мјешовитог Холдинга „ЕРС“ МП а.д. Требиње - ЗП „Хидроелектране на Дрини“ а.д. Вишеград, број: СА-16-03/12 од 29.06.2012. године, број: СА-11-05/13 од 15.02.2013. године, број: СА-1</w:t>
      </w:r>
      <w:r>
        <w:rPr>
          <w:rFonts w:ascii="Century Gothic" w:hAnsi="Century Gothic"/>
          <w:lang w:val="sr-Latn-BA"/>
        </w:rPr>
        <w:t>8-08/14 од 13.06.2014. године</w:t>
      </w:r>
      <w:r>
        <w:rPr>
          <w:rFonts w:ascii="Century Gothic" w:hAnsi="Century Gothic"/>
          <w:lang w:val="sr-Cyrl-BA"/>
        </w:rPr>
        <w:t xml:space="preserve">, </w:t>
      </w:r>
      <w:r w:rsidRPr="00DC6565">
        <w:rPr>
          <w:rFonts w:ascii="Century Gothic" w:hAnsi="Century Gothic"/>
          <w:lang w:val="sr-Latn-BA"/>
        </w:rPr>
        <w:t>број:</w:t>
      </w:r>
      <w:r>
        <w:rPr>
          <w:rFonts w:ascii="Century Gothic" w:hAnsi="Century Gothic"/>
          <w:lang w:val="sr-Cyrl-BA"/>
        </w:rPr>
        <w:t xml:space="preserve"> </w:t>
      </w:r>
      <w:r w:rsidRPr="00DC6565">
        <w:rPr>
          <w:rFonts w:ascii="Century Gothic" w:hAnsi="Century Gothic"/>
          <w:lang w:val="sr-Latn-BA"/>
        </w:rPr>
        <w:t xml:space="preserve">СА-27-15/18 од 21.01.2019. године, </w:t>
      </w:r>
      <w:r>
        <w:rPr>
          <w:rFonts w:ascii="Century Gothic" w:hAnsi="Century Gothic"/>
          <w:lang w:val="sr-Cyrl-BA"/>
        </w:rPr>
        <w:t xml:space="preserve">број: СА-07-13/19 од 18.02.2019. године и број: СА-22-09/21 од 23.08.2021. године, </w:t>
      </w:r>
      <w:r w:rsidRPr="00DC6565">
        <w:rPr>
          <w:rFonts w:ascii="Century Gothic" w:hAnsi="Century Gothic"/>
          <w:lang w:val="sr-Latn-BA"/>
        </w:rPr>
        <w:t xml:space="preserve">Надзорни одбор Друштва, на </w:t>
      </w:r>
      <w:r w:rsidR="00661984">
        <w:rPr>
          <w:rFonts w:ascii="Century Gothic" w:hAnsi="Century Gothic"/>
          <w:lang w:val="sr-Cyrl-BA"/>
        </w:rPr>
        <w:t>трећој</w:t>
      </w:r>
      <w:r w:rsidRPr="00DC6565">
        <w:rPr>
          <w:rFonts w:ascii="Century Gothic" w:hAnsi="Century Gothic"/>
          <w:lang w:val="sr-Latn-BA"/>
        </w:rPr>
        <w:t xml:space="preserve"> сједници одржаној телефонским путем, дана </w:t>
      </w:r>
      <w:r>
        <w:rPr>
          <w:rFonts w:ascii="Century Gothic" w:hAnsi="Century Gothic"/>
          <w:lang w:val="sr-Cyrl-BA"/>
        </w:rPr>
        <w:t>03</w:t>
      </w:r>
      <w:r w:rsidRPr="00DC6565">
        <w:rPr>
          <w:rFonts w:ascii="Century Gothic" w:hAnsi="Century Gothic"/>
          <w:lang w:val="sr-Latn-BA"/>
        </w:rPr>
        <w:t>.</w:t>
      </w:r>
      <w:r>
        <w:rPr>
          <w:rFonts w:ascii="Century Gothic" w:hAnsi="Century Gothic"/>
          <w:lang w:val="sr-Cyrl-BA"/>
        </w:rPr>
        <w:t>02</w:t>
      </w:r>
      <w:r w:rsidRPr="00DC6565">
        <w:rPr>
          <w:rFonts w:ascii="Century Gothic" w:hAnsi="Century Gothic"/>
          <w:lang w:val="sr-Latn-BA"/>
        </w:rPr>
        <w:t>.</w:t>
      </w:r>
      <w:r>
        <w:rPr>
          <w:rFonts w:ascii="Century Gothic" w:hAnsi="Century Gothic"/>
          <w:lang w:val="sr-Cyrl-BA"/>
        </w:rPr>
        <w:t>2022</w:t>
      </w:r>
      <w:r w:rsidRPr="00DC6565">
        <w:rPr>
          <w:rFonts w:ascii="Century Gothic" w:hAnsi="Century Gothic"/>
          <w:lang w:val="sr-Latn-BA"/>
        </w:rPr>
        <w:t>. године,  је  д о н и о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</w:p>
    <w:p w:rsidR="00DC6565" w:rsidRPr="00DC6565" w:rsidRDefault="00DC6565" w:rsidP="00135456">
      <w:pPr>
        <w:jc w:val="center"/>
        <w:rPr>
          <w:rFonts w:ascii="Century Gothic" w:hAnsi="Century Gothic"/>
          <w:b/>
          <w:sz w:val="28"/>
          <w:szCs w:val="28"/>
          <w:lang w:val="sr-Latn-BA"/>
        </w:rPr>
      </w:pPr>
      <w:r w:rsidRPr="00DC6565">
        <w:rPr>
          <w:rFonts w:ascii="Century Gothic" w:hAnsi="Century Gothic"/>
          <w:b/>
          <w:sz w:val="28"/>
          <w:szCs w:val="28"/>
          <w:lang w:val="sr-Latn-BA"/>
        </w:rPr>
        <w:t>О Д Л У К У</w:t>
      </w:r>
    </w:p>
    <w:p w:rsidR="00DC6565" w:rsidRPr="00DC6565" w:rsidRDefault="00DC6565" w:rsidP="00135456">
      <w:pPr>
        <w:jc w:val="center"/>
        <w:rPr>
          <w:rFonts w:ascii="Century Gothic" w:hAnsi="Century Gothic"/>
          <w:b/>
          <w:lang w:val="sr-Latn-BA"/>
        </w:rPr>
      </w:pPr>
      <w:r w:rsidRPr="00DC6565">
        <w:rPr>
          <w:rFonts w:ascii="Century Gothic" w:hAnsi="Century Gothic"/>
          <w:b/>
          <w:lang w:val="sr-Latn-BA"/>
        </w:rPr>
        <w:t>о допуни Дневног реда XX</w:t>
      </w:r>
      <w:r>
        <w:rPr>
          <w:rFonts w:ascii="Century Gothic" w:hAnsi="Century Gothic"/>
          <w:b/>
          <w:lang w:val="sr-Latn-BA"/>
        </w:rPr>
        <w:t>XV</w:t>
      </w:r>
      <w:r w:rsidRPr="00DC6565">
        <w:rPr>
          <w:rFonts w:ascii="Century Gothic" w:hAnsi="Century Gothic"/>
          <w:b/>
          <w:lang w:val="sr-Latn-BA"/>
        </w:rPr>
        <w:t>II ванредне сједнице Скупштине акционара</w:t>
      </w:r>
    </w:p>
    <w:p w:rsidR="00DC6565" w:rsidRDefault="00DC6565" w:rsidP="00135456">
      <w:pPr>
        <w:jc w:val="center"/>
        <w:rPr>
          <w:rFonts w:ascii="Century Gothic" w:hAnsi="Century Gothic"/>
          <w:b/>
          <w:lang w:val="sr-Latn-BA"/>
        </w:rPr>
      </w:pPr>
      <w:r w:rsidRPr="00DC6565">
        <w:rPr>
          <w:rFonts w:ascii="Century Gothic" w:hAnsi="Century Gothic"/>
          <w:b/>
          <w:lang w:val="sr-Latn-BA"/>
        </w:rPr>
        <w:t>Мјешовитог Холдинга „ЕРС“ МП а.д. Требиње –</w:t>
      </w:r>
    </w:p>
    <w:p w:rsidR="00DC6565" w:rsidRPr="00DC6565" w:rsidRDefault="00DC6565" w:rsidP="00135456">
      <w:pPr>
        <w:jc w:val="center"/>
        <w:rPr>
          <w:rFonts w:ascii="Century Gothic" w:hAnsi="Century Gothic"/>
          <w:b/>
          <w:lang w:val="sr-Latn-BA"/>
        </w:rPr>
      </w:pPr>
      <w:r w:rsidRPr="00DC6565">
        <w:rPr>
          <w:rFonts w:ascii="Century Gothic" w:hAnsi="Century Gothic"/>
          <w:b/>
          <w:lang w:val="sr-Latn-BA"/>
        </w:rPr>
        <w:t>ЗП „Хидроелектране на Дрини“ а.д. Вишеград</w:t>
      </w:r>
    </w:p>
    <w:p w:rsidR="00DC6565" w:rsidRDefault="00DC6565" w:rsidP="00DC6565">
      <w:pPr>
        <w:jc w:val="both"/>
        <w:rPr>
          <w:rFonts w:ascii="Century Gothic" w:hAnsi="Century Gothic"/>
          <w:lang w:val="sr-Latn-BA"/>
        </w:rPr>
      </w:pPr>
    </w:p>
    <w:p w:rsidR="00DC6565" w:rsidRPr="00DC6565" w:rsidRDefault="00DC6565" w:rsidP="00DC6565">
      <w:pPr>
        <w:jc w:val="center"/>
        <w:rPr>
          <w:rFonts w:ascii="Century Gothic" w:hAnsi="Century Gothic"/>
          <w:b/>
          <w:lang w:val="sr-Latn-BA"/>
        </w:rPr>
      </w:pPr>
      <w:r w:rsidRPr="00DC6565">
        <w:rPr>
          <w:rFonts w:ascii="Century Gothic" w:hAnsi="Century Gothic"/>
          <w:b/>
          <w:lang w:val="sr-Latn-BA"/>
        </w:rPr>
        <w:t>I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 w:rsidRPr="00DC6565">
        <w:rPr>
          <w:rFonts w:ascii="Century Gothic" w:hAnsi="Century Gothic"/>
          <w:lang w:val="sr-Latn-BA"/>
        </w:rPr>
        <w:t>Надзорни одбор Мјешовитог Холдинга „ЕРС“ МП а.д. Требиње - ЗП „Хидроелектране на Дрини“ а.д. Вишеград врши допуну Дневног реда XX</w:t>
      </w:r>
      <w:r>
        <w:rPr>
          <w:rFonts w:ascii="Century Gothic" w:hAnsi="Century Gothic"/>
          <w:lang w:val="sr-Latn-BA"/>
        </w:rPr>
        <w:t>XV</w:t>
      </w:r>
      <w:r w:rsidRPr="00DC6565">
        <w:rPr>
          <w:rFonts w:ascii="Century Gothic" w:hAnsi="Century Gothic"/>
          <w:lang w:val="sr-Latn-BA"/>
        </w:rPr>
        <w:t xml:space="preserve">II ванредне сједнице Скупштине акционара Предузећа, која је сазвана Одлуком Надзорног одбора, број: </w:t>
      </w:r>
      <w:r w:rsidRPr="00FA0705">
        <w:rPr>
          <w:rFonts w:ascii="Century Gothic" w:hAnsi="Century Gothic"/>
          <w:lang w:val="sr-Latn-BA"/>
        </w:rPr>
        <w:t>Н</w:t>
      </w:r>
      <w:r w:rsidR="00FA0705" w:rsidRPr="00FA0705">
        <w:rPr>
          <w:rFonts w:ascii="Century Gothic" w:hAnsi="Century Gothic"/>
          <w:lang w:val="sr-Latn-BA"/>
        </w:rPr>
        <w:t>О-02-04/22 од 0</w:t>
      </w:r>
      <w:r w:rsidR="00FA0705" w:rsidRPr="00FA0705">
        <w:rPr>
          <w:rFonts w:ascii="Century Gothic" w:hAnsi="Century Gothic"/>
          <w:lang w:val="sr-Cyrl-BA"/>
        </w:rPr>
        <w:t>2</w:t>
      </w:r>
      <w:r w:rsidRPr="00FA0705">
        <w:rPr>
          <w:rFonts w:ascii="Century Gothic" w:hAnsi="Century Gothic"/>
          <w:lang w:val="sr-Latn-BA"/>
        </w:rPr>
        <w:t>.02.2022. године</w:t>
      </w:r>
      <w:r w:rsidRPr="00DC6565">
        <w:rPr>
          <w:rFonts w:ascii="Century Gothic" w:hAnsi="Century Gothic"/>
          <w:lang w:val="sr-Latn-BA"/>
        </w:rPr>
        <w:t xml:space="preserve">, и чије је </w:t>
      </w:r>
      <w:r>
        <w:rPr>
          <w:rFonts w:ascii="Century Gothic" w:hAnsi="Century Gothic"/>
          <w:lang w:val="sr-Latn-BA"/>
        </w:rPr>
        <w:t>одржавање заказано за 18.02.2022</w:t>
      </w:r>
      <w:r w:rsidRPr="00DC6565">
        <w:rPr>
          <w:rFonts w:ascii="Century Gothic" w:hAnsi="Century Gothic"/>
          <w:lang w:val="sr-Latn-BA"/>
        </w:rPr>
        <w:t xml:space="preserve">. године, а обавјештење о сазивању објављено на службеној интернет страници Бањалучке берзе, интернет страници Предузећа и дневним листовима „Глас Српске" и „Независне новине" </w:t>
      </w:r>
      <w:r w:rsidRPr="00FA0705">
        <w:rPr>
          <w:rFonts w:ascii="Century Gothic" w:hAnsi="Century Gothic"/>
          <w:lang w:val="sr-Latn-BA"/>
        </w:rPr>
        <w:t xml:space="preserve">дана </w:t>
      </w:r>
      <w:r w:rsidR="00FA0705" w:rsidRPr="00FA0705">
        <w:rPr>
          <w:rFonts w:ascii="Century Gothic" w:hAnsi="Century Gothic"/>
          <w:lang w:val="sr-Cyrl-BA"/>
        </w:rPr>
        <w:t>03.02.2022</w:t>
      </w:r>
      <w:r w:rsidRPr="00FA0705">
        <w:rPr>
          <w:rFonts w:ascii="Century Gothic" w:hAnsi="Century Gothic"/>
          <w:lang w:val="sr-Latn-BA"/>
        </w:rPr>
        <w:t xml:space="preserve"> године</w:t>
      </w:r>
      <w:r w:rsidRPr="00DC6565">
        <w:rPr>
          <w:rFonts w:ascii="Century Gothic" w:hAnsi="Century Gothic"/>
          <w:lang w:val="sr-Latn-BA"/>
        </w:rPr>
        <w:t>, на сљедећи начин: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>
        <w:rPr>
          <w:rFonts w:ascii="Century Gothic" w:hAnsi="Century Gothic"/>
          <w:lang w:val="sr-Latn-BA"/>
        </w:rPr>
        <w:t>Додаје се нова тачка 7</w:t>
      </w:r>
      <w:r w:rsidRPr="00DC6565">
        <w:rPr>
          <w:rFonts w:ascii="Century Gothic" w:hAnsi="Century Gothic"/>
          <w:lang w:val="sr-Latn-BA"/>
        </w:rPr>
        <w:t>. која гласи:</w:t>
      </w:r>
    </w:p>
    <w:p w:rsidR="00DC6565" w:rsidRPr="00120752" w:rsidRDefault="00DC6565" w:rsidP="00DC6565">
      <w:pPr>
        <w:ind w:firstLine="720"/>
        <w:jc w:val="both"/>
        <w:rPr>
          <w:rFonts w:ascii="Century Gothic" w:hAnsi="Century Gothic"/>
          <w:b/>
          <w:lang w:val="sr-Cyrl-BA"/>
        </w:rPr>
      </w:pPr>
      <w:r w:rsidRPr="00120752">
        <w:rPr>
          <w:rFonts w:ascii="Century Gothic" w:hAnsi="Century Gothic"/>
          <w:b/>
          <w:lang w:val="sr-Latn-BA"/>
        </w:rPr>
        <w:t xml:space="preserve">„Разматрање и </w:t>
      </w:r>
      <w:r w:rsidRPr="00120752">
        <w:rPr>
          <w:rFonts w:ascii="Century Gothic" w:hAnsi="Century Gothic"/>
          <w:b/>
          <w:lang w:val="sr-Cyrl-BA"/>
        </w:rPr>
        <w:t>усвајање Одлуке о измјени и допуни Одлуке о оснивању Хидроелектране „Бистрица“ друштво са ограниченом одговорношћу Фоча – пречишћен текст</w:t>
      </w:r>
      <w:r w:rsidR="00120752" w:rsidRPr="00120752">
        <w:rPr>
          <w:rFonts w:ascii="Century Gothic" w:hAnsi="Century Gothic"/>
          <w:b/>
          <w:lang w:val="sr-Cyrl-BA"/>
        </w:rPr>
        <w:t>.</w:t>
      </w:r>
      <w:r w:rsidRPr="00120752">
        <w:rPr>
          <w:rFonts w:ascii="Century Gothic" w:hAnsi="Century Gothic"/>
          <w:b/>
          <w:lang w:val="sr-Cyrl-BA"/>
        </w:rPr>
        <w:t xml:space="preserve">“ </w:t>
      </w:r>
      <w:r w:rsidRPr="00120752">
        <w:rPr>
          <w:rFonts w:ascii="Century Gothic" w:hAnsi="Century Gothic"/>
          <w:b/>
          <w:lang w:val="sr-Latn-BA"/>
        </w:rPr>
        <w:t xml:space="preserve"> </w:t>
      </w:r>
      <w:r w:rsidR="00120752" w:rsidRPr="00120752">
        <w:rPr>
          <w:rFonts w:ascii="Century Gothic" w:hAnsi="Century Gothic"/>
          <w:b/>
          <w:lang w:val="sr-Cyrl-BA"/>
        </w:rPr>
        <w:t xml:space="preserve"> </w:t>
      </w:r>
    </w:p>
    <w:p w:rsidR="00DC6565" w:rsidRDefault="00DC6565" w:rsidP="00DC6565">
      <w:pPr>
        <w:jc w:val="center"/>
        <w:rPr>
          <w:rFonts w:ascii="Century Gothic" w:hAnsi="Century Gothic"/>
          <w:b/>
          <w:lang w:val="sr-Cyrl-BA"/>
        </w:rPr>
      </w:pPr>
      <w:r w:rsidRPr="00DC6565">
        <w:rPr>
          <w:rFonts w:ascii="Century Gothic" w:hAnsi="Century Gothic"/>
          <w:b/>
          <w:lang w:val="sr-Latn-BA"/>
        </w:rPr>
        <w:t>II</w:t>
      </w:r>
    </w:p>
    <w:p w:rsidR="00120752" w:rsidRDefault="00120752" w:rsidP="00120752">
      <w:pPr>
        <w:ind w:firstLine="720"/>
        <w:jc w:val="both"/>
        <w:rPr>
          <w:rFonts w:ascii="Century Gothic" w:hAnsi="Century Gothic"/>
          <w:lang w:val="sr-Cyrl-BA"/>
        </w:rPr>
      </w:pPr>
      <w:r w:rsidRPr="00120752">
        <w:rPr>
          <w:rFonts w:ascii="Century Gothic" w:hAnsi="Century Gothic"/>
          <w:lang w:val="sr-Cyrl-BA"/>
        </w:rPr>
        <w:t>У Сазиву XXXVII ванредне сједнице Скупштине акционара</w:t>
      </w:r>
      <w:r>
        <w:rPr>
          <w:rFonts w:ascii="Century Gothic" w:hAnsi="Century Gothic"/>
          <w:lang w:val="sr-Cyrl-BA"/>
        </w:rPr>
        <w:t xml:space="preserve"> </w:t>
      </w:r>
      <w:r w:rsidRPr="00120752">
        <w:rPr>
          <w:rFonts w:ascii="Century Gothic" w:hAnsi="Century Gothic"/>
          <w:lang w:val="sr-Cyrl-BA"/>
        </w:rPr>
        <w:t xml:space="preserve">Мјешовитог Холдинга „ЕРС“ МП а.д. Требиње – ЗП „Хидроелектране на Дрини“ а.д. Вишеград </w:t>
      </w:r>
      <w:r>
        <w:rPr>
          <w:rFonts w:ascii="Century Gothic" w:hAnsi="Century Gothic"/>
          <w:lang w:val="sr-Cyrl-BA"/>
        </w:rPr>
        <w:t>број: НО-02-04-01/22 од 02.02.2022. године, у ставу 1. Сазива мијења се мјесто одржавања сједнице Скупштине акционара, те став 1. Сазива сада гласи:</w:t>
      </w:r>
    </w:p>
    <w:p w:rsidR="00120752" w:rsidRDefault="00120752" w:rsidP="00120752">
      <w:pPr>
        <w:ind w:firstLine="720"/>
        <w:jc w:val="both"/>
        <w:rPr>
          <w:rFonts w:ascii="Century Gothic" w:hAnsi="Century Gothic"/>
          <w:b/>
          <w:lang w:val="sr-Cyrl-BA"/>
        </w:rPr>
      </w:pPr>
      <w:r w:rsidRPr="00120752">
        <w:rPr>
          <w:rFonts w:ascii="Century Gothic" w:hAnsi="Century Gothic"/>
          <w:b/>
          <w:lang w:val="sr-Cyrl-BA"/>
        </w:rPr>
        <w:t xml:space="preserve">„Сазива се </w:t>
      </w:r>
      <w:r w:rsidRPr="00120752">
        <w:rPr>
          <w:rFonts w:ascii="Century Gothic" w:hAnsi="Century Gothic"/>
          <w:b/>
          <w:lang w:val="sr-Latn-BA"/>
        </w:rPr>
        <w:t xml:space="preserve">XXXVII </w:t>
      </w:r>
      <w:r w:rsidRPr="00120752">
        <w:rPr>
          <w:rFonts w:ascii="Century Gothic" w:hAnsi="Century Gothic"/>
          <w:b/>
          <w:lang w:val="sr-Cyrl-BA"/>
        </w:rPr>
        <w:t>ванредна сједница Скупштине акционара Мјешовитог Холдинга „ЕРС" МП а.д. Требиње - ЗП „Хидроелектране на Дрини" а.д. Вишеград за 18.02.2022. године, са почетком у 12.00 часова, у пословним просторијама Мјешовитог Холдинга „ЕРС" МП а.д. Требиње - ЗП „Хидроелектране на Дрини" а.д. Вишеград у Фочи, Улица Немањина број 19.“</w:t>
      </w:r>
    </w:p>
    <w:p w:rsidR="00120752" w:rsidRPr="00120752" w:rsidRDefault="00120752" w:rsidP="00120752">
      <w:pPr>
        <w:jc w:val="center"/>
        <w:rPr>
          <w:rFonts w:ascii="Century Gothic" w:hAnsi="Century Gothic"/>
          <w:b/>
          <w:lang w:val="sr-Latn-BA"/>
        </w:rPr>
      </w:pPr>
      <w:r>
        <w:rPr>
          <w:rFonts w:ascii="Century Gothic" w:hAnsi="Century Gothic"/>
          <w:b/>
          <w:lang w:val="sr-Latn-BA"/>
        </w:rPr>
        <w:lastRenderedPageBreak/>
        <w:t>III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 w:rsidRPr="00DC6565">
        <w:rPr>
          <w:rFonts w:ascii="Century Gothic" w:hAnsi="Century Gothic"/>
          <w:lang w:val="sr-Latn-BA"/>
        </w:rPr>
        <w:t xml:space="preserve">Остали текст Одлуке о сазивању </w:t>
      </w:r>
      <w:r w:rsidR="002073EA">
        <w:rPr>
          <w:rFonts w:ascii="Century Gothic" w:hAnsi="Century Gothic"/>
          <w:lang w:val="sr-Latn-BA"/>
        </w:rPr>
        <w:t>XXXVII</w:t>
      </w:r>
      <w:r w:rsidRPr="00DC6565">
        <w:rPr>
          <w:rFonts w:ascii="Century Gothic" w:hAnsi="Century Gothic"/>
          <w:lang w:val="sr-Latn-BA"/>
        </w:rPr>
        <w:t xml:space="preserve"> ванредне сједнице Скупштине акционара Предузећа чије је </w:t>
      </w:r>
      <w:r w:rsidR="002073EA">
        <w:rPr>
          <w:rFonts w:ascii="Century Gothic" w:hAnsi="Century Gothic"/>
          <w:lang w:val="sr-Latn-BA"/>
        </w:rPr>
        <w:t>одржавање заказано за 18.02.2022</w:t>
      </w:r>
      <w:r w:rsidRPr="00DC6565">
        <w:rPr>
          <w:rFonts w:ascii="Century Gothic" w:hAnsi="Century Gothic"/>
          <w:lang w:val="sr-Latn-BA"/>
        </w:rPr>
        <w:t xml:space="preserve">. године остаје непромијењен. 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</w:p>
    <w:p w:rsidR="00DC6565" w:rsidRPr="00DC6565" w:rsidRDefault="00120752" w:rsidP="00120752">
      <w:pPr>
        <w:jc w:val="center"/>
        <w:rPr>
          <w:rFonts w:ascii="Century Gothic" w:hAnsi="Century Gothic"/>
          <w:b/>
          <w:lang w:val="sr-Latn-BA"/>
        </w:rPr>
      </w:pPr>
      <w:r>
        <w:rPr>
          <w:rFonts w:ascii="Century Gothic" w:hAnsi="Century Gothic"/>
          <w:b/>
          <w:lang w:val="sr-Latn-BA"/>
        </w:rPr>
        <w:t>IV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 w:rsidRPr="00DC6565">
        <w:rPr>
          <w:rFonts w:ascii="Century Gothic" w:hAnsi="Century Gothic"/>
          <w:lang w:val="sr-Latn-BA"/>
        </w:rPr>
        <w:t xml:space="preserve">Ова Одлука ступа на снагу даном доношења и биће објављена на службеној интернет страници Бањалучке берзе, интернет страници Предузећа и дневним листовима „Глас Српске" и „Независне новине". </w:t>
      </w:r>
    </w:p>
    <w:p w:rsid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</w:p>
    <w:p w:rsidR="00120752" w:rsidRDefault="00120752" w:rsidP="00DC6565">
      <w:pPr>
        <w:ind w:firstLine="720"/>
        <w:jc w:val="both"/>
        <w:rPr>
          <w:rFonts w:ascii="Century Gothic" w:hAnsi="Century Gothic"/>
          <w:lang w:val="sr-Latn-BA"/>
        </w:rPr>
      </w:pPr>
    </w:p>
    <w:p w:rsidR="00120752" w:rsidRPr="00DC6565" w:rsidRDefault="00120752" w:rsidP="00DC6565">
      <w:pPr>
        <w:ind w:firstLine="720"/>
        <w:jc w:val="both"/>
        <w:rPr>
          <w:rFonts w:ascii="Century Gothic" w:hAnsi="Century Gothic"/>
          <w:lang w:val="sr-Latn-BA"/>
        </w:rPr>
      </w:pP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 w:rsidRPr="00DC6565">
        <w:rPr>
          <w:rFonts w:ascii="Century Gothic" w:hAnsi="Century Gothic"/>
          <w:lang w:val="sr-Latn-BA"/>
        </w:rPr>
        <w:t xml:space="preserve">      </w:t>
      </w:r>
      <w:r w:rsidR="00120752">
        <w:rPr>
          <w:rFonts w:ascii="Century Gothic" w:hAnsi="Century Gothic"/>
          <w:lang w:val="sr-Latn-BA"/>
        </w:rPr>
        <w:t xml:space="preserve">                                                                               </w:t>
      </w:r>
      <w:r w:rsidRPr="00DC6565">
        <w:rPr>
          <w:rFonts w:ascii="Century Gothic" w:hAnsi="Century Gothic"/>
          <w:lang w:val="sr-Latn-BA"/>
        </w:rPr>
        <w:t xml:space="preserve"> Предсједник Надзорног одбора, </w:t>
      </w:r>
    </w:p>
    <w:p w:rsidR="00DC6565" w:rsidRPr="00120752" w:rsidRDefault="00DC6565" w:rsidP="00DC6565">
      <w:pPr>
        <w:ind w:firstLine="720"/>
        <w:jc w:val="both"/>
        <w:rPr>
          <w:rFonts w:ascii="Century Gothic" w:hAnsi="Century Gothic"/>
          <w:b/>
          <w:lang w:val="sr-Latn-BA"/>
        </w:rPr>
      </w:pPr>
      <w:r w:rsidRPr="00DC6565">
        <w:rPr>
          <w:rFonts w:ascii="Century Gothic" w:hAnsi="Century Gothic"/>
          <w:lang w:val="sr-Latn-BA"/>
        </w:rPr>
        <w:t xml:space="preserve">                                                                                    </w:t>
      </w:r>
      <w:r w:rsidR="00120752">
        <w:rPr>
          <w:rFonts w:ascii="Century Gothic" w:hAnsi="Century Gothic"/>
          <w:lang w:val="sr-Latn-BA"/>
        </w:rPr>
        <w:t xml:space="preserve">        </w:t>
      </w:r>
      <w:r w:rsidRPr="00120752">
        <w:rPr>
          <w:rFonts w:ascii="Century Gothic" w:hAnsi="Century Gothic"/>
          <w:b/>
          <w:lang w:val="sr-Latn-BA"/>
        </w:rPr>
        <w:t xml:space="preserve">Маја Антић, дипл.инж.ел.  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</w:p>
    <w:p w:rsidR="00120752" w:rsidRDefault="00120752" w:rsidP="00DC6565">
      <w:pPr>
        <w:ind w:firstLine="720"/>
        <w:jc w:val="both"/>
        <w:rPr>
          <w:rFonts w:ascii="Century Gothic" w:hAnsi="Century Gothic"/>
          <w:lang w:val="sr-Latn-BA"/>
        </w:rPr>
      </w:pPr>
      <w:bookmarkStart w:id="0" w:name="_GoBack"/>
      <w:bookmarkEnd w:id="0"/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 w:rsidRPr="00DC6565">
        <w:rPr>
          <w:rFonts w:ascii="Century Gothic" w:hAnsi="Century Gothic"/>
          <w:lang w:val="sr-Latn-BA"/>
        </w:rPr>
        <w:t>Доставити: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 w:rsidRPr="00DC6565">
        <w:rPr>
          <w:rFonts w:ascii="Century Gothic" w:hAnsi="Century Gothic"/>
          <w:lang w:val="sr-Latn-BA"/>
        </w:rPr>
        <w:t>-</w:t>
      </w:r>
      <w:r w:rsidRPr="00DC6565">
        <w:rPr>
          <w:rFonts w:ascii="Century Gothic" w:hAnsi="Century Gothic"/>
          <w:lang w:val="sr-Latn-BA"/>
        </w:rPr>
        <w:tab/>
        <w:t>Скупштини акционара,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 w:rsidRPr="00DC6565">
        <w:rPr>
          <w:rFonts w:ascii="Century Gothic" w:hAnsi="Century Gothic"/>
          <w:lang w:val="sr-Latn-BA"/>
        </w:rPr>
        <w:t>-</w:t>
      </w:r>
      <w:r w:rsidRPr="00DC6565">
        <w:rPr>
          <w:rFonts w:ascii="Century Gothic" w:hAnsi="Century Gothic"/>
          <w:lang w:val="sr-Latn-BA"/>
        </w:rPr>
        <w:tab/>
        <w:t>Надзорном одбору и</w:t>
      </w:r>
    </w:p>
    <w:p w:rsidR="00DC6565" w:rsidRPr="00DC6565" w:rsidRDefault="00DC6565" w:rsidP="00DC6565">
      <w:pPr>
        <w:ind w:firstLine="720"/>
        <w:jc w:val="both"/>
        <w:rPr>
          <w:rFonts w:ascii="Century Gothic" w:hAnsi="Century Gothic"/>
          <w:lang w:val="sr-Latn-BA"/>
        </w:rPr>
      </w:pPr>
      <w:r w:rsidRPr="00DC6565">
        <w:rPr>
          <w:rFonts w:ascii="Century Gothic" w:hAnsi="Century Gothic"/>
          <w:lang w:val="sr-Latn-BA"/>
        </w:rPr>
        <w:t>-</w:t>
      </w:r>
      <w:r w:rsidRPr="00DC6565">
        <w:rPr>
          <w:rFonts w:ascii="Century Gothic" w:hAnsi="Century Gothic"/>
          <w:lang w:val="sr-Latn-BA"/>
        </w:rPr>
        <w:tab/>
      </w:r>
      <w:r w:rsidR="00120752">
        <w:rPr>
          <w:rFonts w:ascii="Century Gothic" w:hAnsi="Century Gothic"/>
          <w:lang w:val="sr-Latn-BA"/>
        </w:rPr>
        <w:t>a/a</w:t>
      </w:r>
      <w:r w:rsidRPr="00DC6565">
        <w:rPr>
          <w:rFonts w:ascii="Century Gothic" w:hAnsi="Century Gothic"/>
          <w:lang w:val="sr-Latn-BA"/>
        </w:rPr>
        <w:t xml:space="preserve">. </w:t>
      </w:r>
    </w:p>
    <w:p w:rsidR="00191FC4" w:rsidRPr="00DC6565" w:rsidRDefault="00191FC4" w:rsidP="00AA0849">
      <w:pPr>
        <w:ind w:firstLine="720"/>
        <w:jc w:val="both"/>
        <w:rPr>
          <w:rFonts w:ascii="Century Gothic" w:hAnsi="Century Gothic"/>
          <w:lang w:val="sr-Latn-BA"/>
        </w:rPr>
      </w:pPr>
    </w:p>
    <w:p w:rsidR="00191FC4" w:rsidRPr="00DC6565" w:rsidRDefault="00191FC4" w:rsidP="00AA0849">
      <w:pPr>
        <w:ind w:firstLine="720"/>
        <w:jc w:val="both"/>
        <w:rPr>
          <w:rFonts w:ascii="Century Gothic" w:hAnsi="Century Gothic"/>
          <w:lang w:val="sr-Latn-BA"/>
        </w:rPr>
      </w:pPr>
    </w:p>
    <w:p w:rsidR="00191FC4" w:rsidRPr="00DC6565" w:rsidRDefault="00191FC4" w:rsidP="00AA0849">
      <w:pPr>
        <w:ind w:firstLine="720"/>
        <w:jc w:val="both"/>
        <w:rPr>
          <w:rFonts w:ascii="Century Gothic" w:hAnsi="Century Gothic"/>
          <w:lang w:val="sr-Latn-BA"/>
        </w:rPr>
      </w:pPr>
    </w:p>
    <w:p w:rsidR="00272A7F" w:rsidRPr="00DC6565" w:rsidRDefault="00272A7F" w:rsidP="005346EB">
      <w:pPr>
        <w:jc w:val="both"/>
        <w:rPr>
          <w:rStyle w:val="Emphasis"/>
          <w:rFonts w:ascii="Century Gothic" w:hAnsi="Century Gothic"/>
          <w:i w:val="0"/>
          <w:iCs w:val="0"/>
          <w:lang w:val="sr-Cyrl-BA"/>
        </w:rPr>
      </w:pPr>
    </w:p>
    <w:sectPr w:rsidR="00272A7F" w:rsidRPr="00DC6565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36" w:rsidRDefault="00762436">
      <w:r>
        <w:separator/>
      </w:r>
    </w:p>
  </w:endnote>
  <w:endnote w:type="continuationSeparator" w:id="0">
    <w:p w:rsidR="00762436" w:rsidRDefault="0076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3271EC">
      <w:trPr>
        <w:trHeight w:val="360"/>
      </w:trPr>
      <w:tc>
        <w:tcPr>
          <w:tcW w:w="10800" w:type="dxa"/>
        </w:tcPr>
        <w:p w:rsidR="003271EC" w:rsidRPr="004F2BD7" w:rsidRDefault="00FB7445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="003271EC"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="003271EC"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       </w:t>
          </w:r>
          <w:r w:rsidR="00687800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 w:rsidR="00687800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</w:t>
          </w:r>
          <w:r w:rsidR="00372FA8">
            <w:rPr>
              <w:rFonts w:ascii="Century Gothic" w:hAnsi="Century Gothic"/>
              <w:i/>
              <w:sz w:val="22"/>
              <w:szCs w:val="22"/>
              <w:lang w:val="sr-Latn-CS"/>
            </w:rPr>
            <w:t>3</w:t>
          </w:r>
        </w:p>
      </w:tc>
    </w:tr>
  </w:tbl>
  <w:p w:rsidR="003271EC" w:rsidRDefault="003271EC" w:rsidP="003271EC"/>
  <w:p w:rsidR="003271EC" w:rsidRDefault="00327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36" w:rsidRDefault="00762436">
      <w:r>
        <w:separator/>
      </w:r>
    </w:p>
  </w:footnote>
  <w:footnote w:type="continuationSeparator" w:id="0">
    <w:p w:rsidR="00762436" w:rsidRDefault="0076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835"/>
      <w:gridCol w:w="2573"/>
    </w:tblGrid>
    <w:tr w:rsidR="004F2BD7" w:rsidRPr="00FB7445" w:rsidTr="007E1471">
      <w:trPr>
        <w:trHeight w:val="170"/>
      </w:trPr>
      <w:tc>
        <w:tcPr>
          <w:tcW w:w="5425" w:type="dxa"/>
          <w:vMerge w:val="restart"/>
          <w:vAlign w:val="center"/>
        </w:tcPr>
        <w:p w:rsidR="004F2BD7" w:rsidRDefault="00FB7445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D5310"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FB7445" w:rsidRDefault="00ED5310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 w:rsidR="00FB7445"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397DAE" w:rsidRDefault="00ED5310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Latn-BA"/>
            </w:rPr>
            <w:t xml:space="preserve"> </w:t>
          </w:r>
          <w:r w:rsidR="00FB7445"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FB7445" w:rsidRPr="00FB7445" w:rsidRDefault="00FB7445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835" w:type="dxa"/>
          <w:vMerge w:val="restart"/>
        </w:tcPr>
        <w:p w:rsidR="00114641" w:rsidRDefault="00114641" w:rsidP="007E1471">
          <w:pPr>
            <w:jc w:val="center"/>
            <w:rPr>
              <w:rFonts w:ascii="Century Gothic" w:hAnsi="Century Gothic"/>
              <w:b/>
              <w:lang w:val="sr-Cyrl-BA"/>
            </w:rPr>
          </w:pPr>
        </w:p>
        <w:p w:rsidR="00DC6565" w:rsidRDefault="00DC6565" w:rsidP="007E1471">
          <w:pPr>
            <w:jc w:val="center"/>
            <w:rPr>
              <w:rFonts w:ascii="Century Gothic" w:hAnsi="Century Gothic"/>
              <w:b/>
              <w:lang w:val="sr-Cyrl-BA"/>
            </w:rPr>
          </w:pPr>
          <w:r>
            <w:rPr>
              <w:rFonts w:ascii="Century Gothic" w:hAnsi="Century Gothic"/>
              <w:b/>
              <w:lang w:val="sr-Cyrl-BA"/>
            </w:rPr>
            <w:t xml:space="preserve">Одлука </w:t>
          </w:r>
        </w:p>
        <w:p w:rsidR="00AA0849" w:rsidRPr="00750DCF" w:rsidRDefault="00DC6565" w:rsidP="007E1471">
          <w:pPr>
            <w:jc w:val="center"/>
            <w:rPr>
              <w:rFonts w:ascii="Century Gothic" w:hAnsi="Century Gothic"/>
              <w:b/>
              <w:lang w:val="sr-Cyrl-BA"/>
            </w:rPr>
          </w:pPr>
          <w:r>
            <w:rPr>
              <w:rFonts w:ascii="Century Gothic" w:hAnsi="Century Gothic"/>
              <w:b/>
              <w:lang w:val="sr-Cyrl-BA"/>
            </w:rPr>
            <w:t>Надзорног одбора</w:t>
          </w:r>
        </w:p>
      </w:tc>
      <w:tc>
        <w:tcPr>
          <w:tcW w:w="2573" w:type="dxa"/>
        </w:tcPr>
        <w:p w:rsidR="004F2BD7" w:rsidRPr="00BA2D0B" w:rsidRDefault="004F2BD7" w:rsidP="00DE7F0A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4F2BD7" w:rsidRPr="00FB7445" w:rsidTr="007E1471">
      <w:trPr>
        <w:trHeight w:val="95"/>
      </w:trPr>
      <w:tc>
        <w:tcPr>
          <w:tcW w:w="5425" w:type="dxa"/>
          <w:vMerge/>
        </w:tcPr>
        <w:p w:rsidR="004F2BD7" w:rsidRPr="008033D7" w:rsidRDefault="004F2BD7" w:rsidP="00A17DB7">
          <w:pPr>
            <w:jc w:val="center"/>
            <w:rPr>
              <w:lang w:val="sr-Latn-CS"/>
            </w:rPr>
          </w:pPr>
        </w:p>
      </w:tc>
      <w:tc>
        <w:tcPr>
          <w:tcW w:w="2835" w:type="dxa"/>
          <w:vMerge/>
        </w:tcPr>
        <w:p w:rsidR="004F2BD7" w:rsidRPr="008033D7" w:rsidRDefault="004F2BD7" w:rsidP="00A17DB7">
          <w:pPr>
            <w:rPr>
              <w:lang w:val="sr-Latn-CS"/>
            </w:rPr>
          </w:pPr>
        </w:p>
      </w:tc>
      <w:tc>
        <w:tcPr>
          <w:tcW w:w="2573" w:type="dxa"/>
        </w:tcPr>
        <w:p w:rsidR="004F2BD7" w:rsidRPr="00781878" w:rsidRDefault="004F2BD7" w:rsidP="00DE7F0A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4F2BD7" w:rsidRPr="00FB7445" w:rsidTr="007E1471">
      <w:trPr>
        <w:trHeight w:val="70"/>
      </w:trPr>
      <w:tc>
        <w:tcPr>
          <w:tcW w:w="5425" w:type="dxa"/>
          <w:vMerge/>
        </w:tcPr>
        <w:p w:rsidR="004F2BD7" w:rsidRPr="008033D7" w:rsidRDefault="004F2BD7" w:rsidP="00A17DB7">
          <w:pPr>
            <w:jc w:val="center"/>
            <w:rPr>
              <w:lang w:val="sr-Latn-CS"/>
            </w:rPr>
          </w:pPr>
        </w:p>
      </w:tc>
      <w:tc>
        <w:tcPr>
          <w:tcW w:w="2835" w:type="dxa"/>
          <w:vMerge/>
        </w:tcPr>
        <w:p w:rsidR="004F2BD7" w:rsidRPr="008033D7" w:rsidRDefault="004F2BD7" w:rsidP="00A17DB7">
          <w:pPr>
            <w:rPr>
              <w:lang w:val="sr-Latn-CS"/>
            </w:rPr>
          </w:pPr>
        </w:p>
      </w:tc>
      <w:tc>
        <w:tcPr>
          <w:tcW w:w="2573" w:type="dxa"/>
        </w:tcPr>
        <w:p w:rsidR="004F2BD7" w:rsidRPr="008033D7" w:rsidRDefault="00734C4A" w:rsidP="00FB7445">
          <w:pPr>
            <w:rPr>
              <w:rFonts w:ascii="Century Gothic" w:hAnsi="Century Gothic"/>
              <w:sz w:val="20"/>
              <w:szCs w:val="20"/>
              <w:lang w:val="sr-Latn-CS"/>
            </w:rPr>
          </w:pPr>
          <w:r>
            <w:rPr>
              <w:sz w:val="20"/>
              <w:szCs w:val="20"/>
              <w:lang w:val="sr-Latn-CS"/>
            </w:rPr>
            <w:t xml:space="preserve"> </w:t>
          </w:r>
          <w:r w:rsidR="00FB7445">
            <w:rPr>
              <w:rFonts w:ascii="Century Gothic" w:hAnsi="Century Gothic"/>
              <w:sz w:val="20"/>
              <w:szCs w:val="20"/>
              <w:lang w:val="sr-Cyrl-BA"/>
            </w:rPr>
            <w:t>Страна</w:t>
          </w:r>
          <w:r w:rsidR="00B470E8" w:rsidRPr="00AB3C19">
            <w:rPr>
              <w:rFonts w:ascii="Century Gothic" w:hAnsi="Century Gothic"/>
              <w:sz w:val="20"/>
              <w:szCs w:val="20"/>
              <w:lang w:val="sr-Latn-CS"/>
            </w:rPr>
            <w:t xml:space="preserve"> </w:t>
          </w:r>
          <w:r w:rsidR="00E849B8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="00B470E8"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PAGE </w:instrText>
          </w:r>
          <w:r w:rsidR="00E849B8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B6684D">
            <w:rPr>
              <w:rFonts w:ascii="Century Gothic" w:hAnsi="Century Gothic"/>
              <w:noProof/>
              <w:sz w:val="20"/>
              <w:szCs w:val="20"/>
              <w:lang w:val="sr-Latn-CS"/>
            </w:rPr>
            <w:t>2</w:t>
          </w:r>
          <w:r w:rsidR="00E849B8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  <w:r w:rsidR="00B470E8">
            <w:rPr>
              <w:rFonts w:ascii="Century Gothic" w:hAnsi="Century Gothic"/>
              <w:sz w:val="20"/>
              <w:szCs w:val="20"/>
              <w:lang w:val="sr-Latn-CS"/>
            </w:rPr>
            <w:t xml:space="preserve"> </w:t>
          </w:r>
          <w:r w:rsidR="00FB7445">
            <w:rPr>
              <w:rFonts w:ascii="Century Gothic" w:hAnsi="Century Gothic"/>
              <w:sz w:val="20"/>
              <w:szCs w:val="20"/>
              <w:lang w:val="sr-Cyrl-BA"/>
            </w:rPr>
            <w:t>од</w:t>
          </w:r>
          <w:r w:rsidR="00B470E8" w:rsidRPr="00AB3C19">
            <w:rPr>
              <w:rFonts w:ascii="Century Gothic" w:hAnsi="Century Gothic"/>
              <w:sz w:val="20"/>
              <w:szCs w:val="20"/>
              <w:lang w:val="sr-Latn-CS"/>
            </w:rPr>
            <w:t xml:space="preserve"> </w:t>
          </w:r>
          <w:r w:rsidR="00E849B8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begin"/>
          </w:r>
          <w:r w:rsidR="00B470E8" w:rsidRPr="00AB3C19">
            <w:rPr>
              <w:rFonts w:ascii="Century Gothic" w:hAnsi="Century Gothic"/>
              <w:sz w:val="20"/>
              <w:szCs w:val="20"/>
              <w:lang w:val="sr-Latn-CS"/>
            </w:rPr>
            <w:instrText xml:space="preserve"> NUMPAGES </w:instrText>
          </w:r>
          <w:r w:rsidR="00E849B8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separate"/>
          </w:r>
          <w:r w:rsidR="00B6684D">
            <w:rPr>
              <w:rFonts w:ascii="Century Gothic" w:hAnsi="Century Gothic"/>
              <w:noProof/>
              <w:sz w:val="20"/>
              <w:szCs w:val="20"/>
              <w:lang w:val="sr-Latn-CS"/>
            </w:rPr>
            <w:t>2</w:t>
          </w:r>
          <w:r w:rsidR="00E849B8" w:rsidRPr="00AB3C19">
            <w:rPr>
              <w:rFonts w:ascii="Century Gothic" w:hAnsi="Century Gothic"/>
              <w:sz w:val="20"/>
              <w:szCs w:val="20"/>
              <w:lang w:val="sr-Latn-CS"/>
            </w:rPr>
            <w:fldChar w:fldCharType="end"/>
          </w:r>
        </w:p>
      </w:tc>
    </w:tr>
  </w:tbl>
  <w:p w:rsidR="00583F78" w:rsidRPr="00FB7445" w:rsidRDefault="00583F78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93"/>
    <w:multiLevelType w:val="multilevel"/>
    <w:tmpl w:val="4E2AFDA0"/>
    <w:lvl w:ilvl="0">
      <w:start w:val="1"/>
      <w:numFmt w:val="decimal"/>
      <w:lvlText w:val="%1."/>
      <w:lvlJc w:val="left"/>
      <w:pPr>
        <w:ind w:hanging="219"/>
      </w:pPr>
      <w:rPr>
        <w:rFonts w:ascii="Century Gothic" w:hAnsi="Century Gothic" w:cs="Times New Roman" w:hint="default"/>
        <w:b/>
        <w:bCs/>
        <w:color w:val="191919"/>
        <w:w w:val="95"/>
        <w:sz w:val="22"/>
        <w:szCs w:val="22"/>
      </w:rPr>
    </w:lvl>
    <w:lvl w:ilvl="1">
      <w:start w:val="1"/>
      <w:numFmt w:val="decimal"/>
      <w:lvlText w:val="%2."/>
      <w:lvlJc w:val="left"/>
      <w:pPr>
        <w:ind w:hanging="208"/>
      </w:pPr>
      <w:rPr>
        <w:rFonts w:ascii="Times New Roman" w:hAnsi="Times New Roman" w:cs="Times New Roman"/>
        <w:b w:val="0"/>
        <w:bCs w:val="0"/>
        <w:color w:val="191919"/>
        <w:spacing w:val="-2"/>
        <w:w w:val="95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99"/>
    <w:multiLevelType w:val="multilevel"/>
    <w:tmpl w:val="0000091C"/>
    <w:lvl w:ilvl="0">
      <w:start w:val="14"/>
      <w:numFmt w:val="decimal"/>
      <w:lvlText w:val="%1."/>
      <w:lvlJc w:val="left"/>
      <w:pPr>
        <w:ind w:hanging="329"/>
      </w:pPr>
      <w:rPr>
        <w:rFonts w:ascii="Times New Roman" w:hAnsi="Times New Roman" w:cs="Times New Roman"/>
        <w:b w:val="0"/>
        <w:bCs w:val="0"/>
        <w:color w:val="191919"/>
        <w:w w:val="9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AD"/>
    <w:multiLevelType w:val="multilevel"/>
    <w:tmpl w:val="00000930"/>
    <w:lvl w:ilvl="0">
      <w:start w:val="2"/>
      <w:numFmt w:val="decimal"/>
      <w:lvlText w:val="%1."/>
      <w:lvlJc w:val="left"/>
      <w:pPr>
        <w:ind w:hanging="219"/>
      </w:pPr>
      <w:rPr>
        <w:rFonts w:ascii="Times New Roman" w:hAnsi="Times New Roman" w:cs="Times New Roman"/>
        <w:b w:val="0"/>
        <w:bCs w:val="0"/>
        <w:color w:val="191919"/>
        <w:w w:val="95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AE"/>
    <w:multiLevelType w:val="multilevel"/>
    <w:tmpl w:val="00000931"/>
    <w:lvl w:ilvl="0">
      <w:numFmt w:val="bullet"/>
      <w:lvlText w:val="-"/>
      <w:lvlJc w:val="left"/>
      <w:pPr>
        <w:ind w:hanging="170"/>
      </w:pPr>
      <w:rPr>
        <w:rFonts w:ascii="Times New Roman" w:hAnsi="Times New Roman" w:cs="Times New Roman"/>
        <w:b w:val="0"/>
        <w:bCs w:val="0"/>
        <w:color w:val="191919"/>
        <w:w w:val="95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3B866B2"/>
    <w:multiLevelType w:val="hybridMultilevel"/>
    <w:tmpl w:val="9CA86424"/>
    <w:lvl w:ilvl="0" w:tplc="A1FA612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152E1"/>
    <w:multiLevelType w:val="hybridMultilevel"/>
    <w:tmpl w:val="F6C6A1F2"/>
    <w:lvl w:ilvl="0" w:tplc="FF0AB4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63" w:hanging="360"/>
      </w:pPr>
    </w:lvl>
    <w:lvl w:ilvl="2" w:tplc="181A001B" w:tentative="1">
      <w:start w:val="1"/>
      <w:numFmt w:val="lowerRoman"/>
      <w:lvlText w:val="%3."/>
      <w:lvlJc w:val="right"/>
      <w:pPr>
        <w:ind w:left="2083" w:hanging="180"/>
      </w:pPr>
    </w:lvl>
    <w:lvl w:ilvl="3" w:tplc="181A000F" w:tentative="1">
      <w:start w:val="1"/>
      <w:numFmt w:val="decimal"/>
      <w:lvlText w:val="%4."/>
      <w:lvlJc w:val="left"/>
      <w:pPr>
        <w:ind w:left="2803" w:hanging="360"/>
      </w:pPr>
    </w:lvl>
    <w:lvl w:ilvl="4" w:tplc="181A0019" w:tentative="1">
      <w:start w:val="1"/>
      <w:numFmt w:val="lowerLetter"/>
      <w:lvlText w:val="%5."/>
      <w:lvlJc w:val="left"/>
      <w:pPr>
        <w:ind w:left="3523" w:hanging="360"/>
      </w:pPr>
    </w:lvl>
    <w:lvl w:ilvl="5" w:tplc="181A001B" w:tentative="1">
      <w:start w:val="1"/>
      <w:numFmt w:val="lowerRoman"/>
      <w:lvlText w:val="%6."/>
      <w:lvlJc w:val="right"/>
      <w:pPr>
        <w:ind w:left="4243" w:hanging="180"/>
      </w:pPr>
    </w:lvl>
    <w:lvl w:ilvl="6" w:tplc="181A000F" w:tentative="1">
      <w:start w:val="1"/>
      <w:numFmt w:val="decimal"/>
      <w:lvlText w:val="%7."/>
      <w:lvlJc w:val="left"/>
      <w:pPr>
        <w:ind w:left="4963" w:hanging="360"/>
      </w:pPr>
    </w:lvl>
    <w:lvl w:ilvl="7" w:tplc="181A0019" w:tentative="1">
      <w:start w:val="1"/>
      <w:numFmt w:val="lowerLetter"/>
      <w:lvlText w:val="%8."/>
      <w:lvlJc w:val="left"/>
      <w:pPr>
        <w:ind w:left="5683" w:hanging="360"/>
      </w:pPr>
    </w:lvl>
    <w:lvl w:ilvl="8" w:tplc="1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5FA6683"/>
    <w:multiLevelType w:val="hybridMultilevel"/>
    <w:tmpl w:val="E832431A"/>
    <w:lvl w:ilvl="0" w:tplc="C92E9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44FAC"/>
    <w:multiLevelType w:val="hybridMultilevel"/>
    <w:tmpl w:val="09F450FE"/>
    <w:lvl w:ilvl="0" w:tplc="7A5EF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D16660"/>
    <w:multiLevelType w:val="hybridMultilevel"/>
    <w:tmpl w:val="99421DE0"/>
    <w:lvl w:ilvl="0" w:tplc="1F78BEE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A41CD1"/>
    <w:multiLevelType w:val="hybridMultilevel"/>
    <w:tmpl w:val="5D805962"/>
    <w:lvl w:ilvl="0" w:tplc="FE36EAE8">
      <w:numFmt w:val="bullet"/>
      <w:lvlText w:val="-"/>
      <w:lvlJc w:val="left"/>
      <w:pPr>
        <w:ind w:left="78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65E4C44"/>
    <w:multiLevelType w:val="hybridMultilevel"/>
    <w:tmpl w:val="8138BCDE"/>
    <w:lvl w:ilvl="0" w:tplc="0E0C3A2E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214400"/>
    <w:multiLevelType w:val="hybridMultilevel"/>
    <w:tmpl w:val="7E6A50D4"/>
    <w:lvl w:ilvl="0" w:tplc="80887226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924FD"/>
    <w:multiLevelType w:val="hybridMultilevel"/>
    <w:tmpl w:val="076C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7437F"/>
    <w:multiLevelType w:val="hybridMultilevel"/>
    <w:tmpl w:val="29261B16"/>
    <w:lvl w:ilvl="0" w:tplc="3802184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686639"/>
    <w:multiLevelType w:val="hybridMultilevel"/>
    <w:tmpl w:val="9160B976"/>
    <w:lvl w:ilvl="0" w:tplc="0C0EE16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4400B"/>
    <w:multiLevelType w:val="hybridMultilevel"/>
    <w:tmpl w:val="BEA0BB8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817C4"/>
    <w:multiLevelType w:val="hybridMultilevel"/>
    <w:tmpl w:val="601EB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F91339"/>
    <w:multiLevelType w:val="hybridMultilevel"/>
    <w:tmpl w:val="47E80F78"/>
    <w:lvl w:ilvl="0" w:tplc="C83A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74181"/>
    <w:multiLevelType w:val="hybridMultilevel"/>
    <w:tmpl w:val="11F2E2EC"/>
    <w:lvl w:ilvl="0" w:tplc="0584E9E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14611"/>
    <w:multiLevelType w:val="hybridMultilevel"/>
    <w:tmpl w:val="928219FA"/>
    <w:lvl w:ilvl="0" w:tplc="FF0E4E4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645F1"/>
    <w:multiLevelType w:val="hybridMultilevel"/>
    <w:tmpl w:val="46244D66"/>
    <w:lvl w:ilvl="0" w:tplc="A2503E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C672A9"/>
    <w:multiLevelType w:val="hybridMultilevel"/>
    <w:tmpl w:val="DD64D3F6"/>
    <w:lvl w:ilvl="0" w:tplc="601A3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C6C34"/>
    <w:multiLevelType w:val="hybridMultilevel"/>
    <w:tmpl w:val="CD04A528"/>
    <w:lvl w:ilvl="0" w:tplc="A69899D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544"/>
    <w:multiLevelType w:val="hybridMultilevel"/>
    <w:tmpl w:val="7C9CE8BC"/>
    <w:lvl w:ilvl="0" w:tplc="58CCF5A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C3918"/>
    <w:multiLevelType w:val="hybridMultilevel"/>
    <w:tmpl w:val="0D9EDED4"/>
    <w:lvl w:ilvl="0" w:tplc="2E4A43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3982"/>
    <w:multiLevelType w:val="hybridMultilevel"/>
    <w:tmpl w:val="70BC6C36"/>
    <w:lvl w:ilvl="0" w:tplc="BBBE1698">
      <w:numFmt w:val="bullet"/>
      <w:lvlText w:val="-"/>
      <w:lvlJc w:val="left"/>
      <w:pPr>
        <w:ind w:left="435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49B6938"/>
    <w:multiLevelType w:val="hybridMultilevel"/>
    <w:tmpl w:val="7102DA3A"/>
    <w:lvl w:ilvl="0" w:tplc="40CE6B5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4E19CE"/>
    <w:multiLevelType w:val="hybridMultilevel"/>
    <w:tmpl w:val="388A88BC"/>
    <w:lvl w:ilvl="0" w:tplc="7016674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87F3D"/>
    <w:multiLevelType w:val="hybridMultilevel"/>
    <w:tmpl w:val="35BCEE4E"/>
    <w:lvl w:ilvl="0" w:tplc="3E9C565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B6AA6"/>
    <w:multiLevelType w:val="hybridMultilevel"/>
    <w:tmpl w:val="85848880"/>
    <w:lvl w:ilvl="0" w:tplc="0C9E7C5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C26FD0"/>
    <w:multiLevelType w:val="hybridMultilevel"/>
    <w:tmpl w:val="D026C2C4"/>
    <w:lvl w:ilvl="0" w:tplc="80885F1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50D3A"/>
    <w:multiLevelType w:val="hybridMultilevel"/>
    <w:tmpl w:val="B4663078"/>
    <w:lvl w:ilvl="0" w:tplc="1F44D9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27BFB"/>
    <w:multiLevelType w:val="hybridMultilevel"/>
    <w:tmpl w:val="342CF0FC"/>
    <w:lvl w:ilvl="0" w:tplc="A650EC34">
      <w:start w:val="1"/>
      <w:numFmt w:val="decimal"/>
      <w:lvlText w:val="%1."/>
      <w:lvlJc w:val="left"/>
      <w:pPr>
        <w:ind w:left="675" w:hanging="360"/>
      </w:pPr>
    </w:lvl>
    <w:lvl w:ilvl="1" w:tplc="181A0019">
      <w:start w:val="1"/>
      <w:numFmt w:val="lowerLetter"/>
      <w:lvlText w:val="%2."/>
      <w:lvlJc w:val="left"/>
      <w:pPr>
        <w:ind w:left="1395" w:hanging="360"/>
      </w:pPr>
    </w:lvl>
    <w:lvl w:ilvl="2" w:tplc="181A001B">
      <w:start w:val="1"/>
      <w:numFmt w:val="lowerRoman"/>
      <w:lvlText w:val="%3."/>
      <w:lvlJc w:val="right"/>
      <w:pPr>
        <w:ind w:left="2115" w:hanging="180"/>
      </w:pPr>
    </w:lvl>
    <w:lvl w:ilvl="3" w:tplc="181A000F">
      <w:start w:val="1"/>
      <w:numFmt w:val="decimal"/>
      <w:lvlText w:val="%4."/>
      <w:lvlJc w:val="left"/>
      <w:pPr>
        <w:ind w:left="2835" w:hanging="360"/>
      </w:pPr>
    </w:lvl>
    <w:lvl w:ilvl="4" w:tplc="181A0019">
      <w:start w:val="1"/>
      <w:numFmt w:val="lowerLetter"/>
      <w:lvlText w:val="%5."/>
      <w:lvlJc w:val="left"/>
      <w:pPr>
        <w:ind w:left="3555" w:hanging="360"/>
      </w:pPr>
    </w:lvl>
    <w:lvl w:ilvl="5" w:tplc="181A001B">
      <w:start w:val="1"/>
      <w:numFmt w:val="lowerRoman"/>
      <w:lvlText w:val="%6."/>
      <w:lvlJc w:val="right"/>
      <w:pPr>
        <w:ind w:left="4275" w:hanging="180"/>
      </w:pPr>
    </w:lvl>
    <w:lvl w:ilvl="6" w:tplc="181A000F">
      <w:start w:val="1"/>
      <w:numFmt w:val="decimal"/>
      <w:lvlText w:val="%7."/>
      <w:lvlJc w:val="left"/>
      <w:pPr>
        <w:ind w:left="4995" w:hanging="360"/>
      </w:pPr>
    </w:lvl>
    <w:lvl w:ilvl="7" w:tplc="181A0019">
      <w:start w:val="1"/>
      <w:numFmt w:val="lowerLetter"/>
      <w:lvlText w:val="%8."/>
      <w:lvlJc w:val="left"/>
      <w:pPr>
        <w:ind w:left="5715" w:hanging="360"/>
      </w:pPr>
    </w:lvl>
    <w:lvl w:ilvl="8" w:tplc="181A001B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753C415A"/>
    <w:multiLevelType w:val="hybridMultilevel"/>
    <w:tmpl w:val="D42C194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04C3E"/>
    <w:multiLevelType w:val="hybridMultilevel"/>
    <w:tmpl w:val="6A06CA4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53E9A"/>
    <w:multiLevelType w:val="multilevel"/>
    <w:tmpl w:val="1042142A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12"/>
  </w:num>
  <w:num w:numId="5">
    <w:abstractNumId w:val="3"/>
  </w:num>
  <w:num w:numId="6">
    <w:abstractNumId w:val="2"/>
  </w:num>
  <w:num w:numId="7">
    <w:abstractNumId w:val="18"/>
  </w:num>
  <w:num w:numId="8">
    <w:abstractNumId w:val="13"/>
  </w:num>
  <w:num w:numId="9">
    <w:abstractNumId w:val="8"/>
  </w:num>
  <w:num w:numId="10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2"/>
  </w:num>
  <w:num w:numId="17">
    <w:abstractNumId w:val="2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31"/>
  </w:num>
  <w:num w:numId="28">
    <w:abstractNumId w:val="9"/>
  </w:num>
  <w:num w:numId="29">
    <w:abstractNumId w:val="15"/>
  </w:num>
  <w:num w:numId="30">
    <w:abstractNumId w:val="34"/>
  </w:num>
  <w:num w:numId="31">
    <w:abstractNumId w:val="7"/>
  </w:num>
  <w:num w:numId="32">
    <w:abstractNumId w:val="5"/>
  </w:num>
  <w:num w:numId="33">
    <w:abstractNumId w:val="29"/>
  </w:num>
  <w:num w:numId="34">
    <w:abstractNumId w:val="14"/>
  </w:num>
  <w:num w:numId="35">
    <w:abstractNumId w:val="19"/>
  </w:num>
  <w:num w:numId="36">
    <w:abstractNumId w:val="23"/>
  </w:num>
  <w:num w:numId="37">
    <w:abstractNumId w:val="11"/>
  </w:num>
  <w:num w:numId="38">
    <w:abstractNumId w:val="21"/>
  </w:num>
  <w:num w:numId="3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889"/>
    <w:rsid w:val="0000397D"/>
    <w:rsid w:val="00003A7C"/>
    <w:rsid w:val="00017905"/>
    <w:rsid w:val="000222CB"/>
    <w:rsid w:val="00030310"/>
    <w:rsid w:val="00034C62"/>
    <w:rsid w:val="000502B3"/>
    <w:rsid w:val="00050664"/>
    <w:rsid w:val="00056725"/>
    <w:rsid w:val="00061379"/>
    <w:rsid w:val="0006256D"/>
    <w:rsid w:val="00065288"/>
    <w:rsid w:val="00067A45"/>
    <w:rsid w:val="000732A3"/>
    <w:rsid w:val="00073C6E"/>
    <w:rsid w:val="00077A26"/>
    <w:rsid w:val="00081357"/>
    <w:rsid w:val="00095F6C"/>
    <w:rsid w:val="00096A2F"/>
    <w:rsid w:val="000A3BE0"/>
    <w:rsid w:val="000A3C58"/>
    <w:rsid w:val="000A4F30"/>
    <w:rsid w:val="000A5A8A"/>
    <w:rsid w:val="000A5F11"/>
    <w:rsid w:val="000A619E"/>
    <w:rsid w:val="000D01DD"/>
    <w:rsid w:val="000D2A2F"/>
    <w:rsid w:val="000D5E1C"/>
    <w:rsid w:val="000E66DB"/>
    <w:rsid w:val="000E7132"/>
    <w:rsid w:val="000F241E"/>
    <w:rsid w:val="00101F00"/>
    <w:rsid w:val="00103923"/>
    <w:rsid w:val="00111F6E"/>
    <w:rsid w:val="00112067"/>
    <w:rsid w:val="001131AC"/>
    <w:rsid w:val="0011446A"/>
    <w:rsid w:val="00114641"/>
    <w:rsid w:val="00120752"/>
    <w:rsid w:val="001330BE"/>
    <w:rsid w:val="00135456"/>
    <w:rsid w:val="00135939"/>
    <w:rsid w:val="00146A7D"/>
    <w:rsid w:val="001567B8"/>
    <w:rsid w:val="001577B6"/>
    <w:rsid w:val="00162DDA"/>
    <w:rsid w:val="0017061D"/>
    <w:rsid w:val="0017430B"/>
    <w:rsid w:val="00185893"/>
    <w:rsid w:val="001858C7"/>
    <w:rsid w:val="00186164"/>
    <w:rsid w:val="00191FC4"/>
    <w:rsid w:val="001A0D44"/>
    <w:rsid w:val="001A128E"/>
    <w:rsid w:val="001A6EB7"/>
    <w:rsid w:val="001A7AEE"/>
    <w:rsid w:val="001C132B"/>
    <w:rsid w:val="001C1384"/>
    <w:rsid w:val="001D3319"/>
    <w:rsid w:val="001D5BFB"/>
    <w:rsid w:val="001D794A"/>
    <w:rsid w:val="001D7BA9"/>
    <w:rsid w:val="001E0232"/>
    <w:rsid w:val="001E6170"/>
    <w:rsid w:val="001F21DD"/>
    <w:rsid w:val="001F2907"/>
    <w:rsid w:val="001F72DA"/>
    <w:rsid w:val="00203132"/>
    <w:rsid w:val="002073EA"/>
    <w:rsid w:val="00215AFA"/>
    <w:rsid w:val="002176F1"/>
    <w:rsid w:val="00222D7F"/>
    <w:rsid w:val="00242A54"/>
    <w:rsid w:val="00252343"/>
    <w:rsid w:val="002569A7"/>
    <w:rsid w:val="00261E1E"/>
    <w:rsid w:val="00270EE9"/>
    <w:rsid w:val="00272A7F"/>
    <w:rsid w:val="0028075B"/>
    <w:rsid w:val="002840CB"/>
    <w:rsid w:val="0028553C"/>
    <w:rsid w:val="002930D0"/>
    <w:rsid w:val="00293880"/>
    <w:rsid w:val="002A04AF"/>
    <w:rsid w:val="002A3D1B"/>
    <w:rsid w:val="002B61B2"/>
    <w:rsid w:val="002B71AF"/>
    <w:rsid w:val="002C21C5"/>
    <w:rsid w:val="002D25FF"/>
    <w:rsid w:val="002D4BBE"/>
    <w:rsid w:val="002D5A79"/>
    <w:rsid w:val="002E3B38"/>
    <w:rsid w:val="002F7BD8"/>
    <w:rsid w:val="00300202"/>
    <w:rsid w:val="00301694"/>
    <w:rsid w:val="00305956"/>
    <w:rsid w:val="00305E5C"/>
    <w:rsid w:val="00307296"/>
    <w:rsid w:val="00323A5B"/>
    <w:rsid w:val="003271EC"/>
    <w:rsid w:val="00340206"/>
    <w:rsid w:val="00341AA7"/>
    <w:rsid w:val="00345F0F"/>
    <w:rsid w:val="00346996"/>
    <w:rsid w:val="00353D8D"/>
    <w:rsid w:val="00361AFD"/>
    <w:rsid w:val="00370A97"/>
    <w:rsid w:val="00372FA8"/>
    <w:rsid w:val="00380491"/>
    <w:rsid w:val="003827EF"/>
    <w:rsid w:val="00385617"/>
    <w:rsid w:val="00391851"/>
    <w:rsid w:val="0039472F"/>
    <w:rsid w:val="003972F9"/>
    <w:rsid w:val="00397DAE"/>
    <w:rsid w:val="003A12FC"/>
    <w:rsid w:val="003B28E4"/>
    <w:rsid w:val="003B48FA"/>
    <w:rsid w:val="003B550F"/>
    <w:rsid w:val="003C2CFD"/>
    <w:rsid w:val="003C43A6"/>
    <w:rsid w:val="003C5296"/>
    <w:rsid w:val="003D088F"/>
    <w:rsid w:val="003D6AE7"/>
    <w:rsid w:val="003F172A"/>
    <w:rsid w:val="00405F20"/>
    <w:rsid w:val="00420586"/>
    <w:rsid w:val="00432D77"/>
    <w:rsid w:val="00433619"/>
    <w:rsid w:val="004453C1"/>
    <w:rsid w:val="00446F1A"/>
    <w:rsid w:val="00461C1F"/>
    <w:rsid w:val="00462B28"/>
    <w:rsid w:val="00466EB4"/>
    <w:rsid w:val="00467902"/>
    <w:rsid w:val="004812DB"/>
    <w:rsid w:val="00483243"/>
    <w:rsid w:val="00487C77"/>
    <w:rsid w:val="00491D7A"/>
    <w:rsid w:val="00495662"/>
    <w:rsid w:val="00496758"/>
    <w:rsid w:val="004A113A"/>
    <w:rsid w:val="004A50D2"/>
    <w:rsid w:val="004A5856"/>
    <w:rsid w:val="004B17C4"/>
    <w:rsid w:val="004B1E9B"/>
    <w:rsid w:val="004C371A"/>
    <w:rsid w:val="004C3F0E"/>
    <w:rsid w:val="004D41C6"/>
    <w:rsid w:val="004E32C7"/>
    <w:rsid w:val="004E36F8"/>
    <w:rsid w:val="004E4AE6"/>
    <w:rsid w:val="004E6509"/>
    <w:rsid w:val="004E6E1B"/>
    <w:rsid w:val="004E7860"/>
    <w:rsid w:val="004F2BD7"/>
    <w:rsid w:val="004F544C"/>
    <w:rsid w:val="004F6579"/>
    <w:rsid w:val="004F6C77"/>
    <w:rsid w:val="004F6EAB"/>
    <w:rsid w:val="00507E30"/>
    <w:rsid w:val="0051063D"/>
    <w:rsid w:val="00510B97"/>
    <w:rsid w:val="00516641"/>
    <w:rsid w:val="00516BA1"/>
    <w:rsid w:val="00517993"/>
    <w:rsid w:val="005346EB"/>
    <w:rsid w:val="00536148"/>
    <w:rsid w:val="005369AA"/>
    <w:rsid w:val="00536DDE"/>
    <w:rsid w:val="00541619"/>
    <w:rsid w:val="00543758"/>
    <w:rsid w:val="0055798C"/>
    <w:rsid w:val="00580804"/>
    <w:rsid w:val="005829A9"/>
    <w:rsid w:val="00583F78"/>
    <w:rsid w:val="0058529C"/>
    <w:rsid w:val="00586B82"/>
    <w:rsid w:val="00587B4C"/>
    <w:rsid w:val="00592493"/>
    <w:rsid w:val="005B190A"/>
    <w:rsid w:val="005B2150"/>
    <w:rsid w:val="005C230E"/>
    <w:rsid w:val="005C3424"/>
    <w:rsid w:val="005D1230"/>
    <w:rsid w:val="005D2588"/>
    <w:rsid w:val="005D6593"/>
    <w:rsid w:val="005E7853"/>
    <w:rsid w:val="005F7A10"/>
    <w:rsid w:val="00605C8F"/>
    <w:rsid w:val="0060768B"/>
    <w:rsid w:val="00631D59"/>
    <w:rsid w:val="00635E8A"/>
    <w:rsid w:val="00642BFE"/>
    <w:rsid w:val="00645AD8"/>
    <w:rsid w:val="0064690F"/>
    <w:rsid w:val="006570BA"/>
    <w:rsid w:val="00660F6D"/>
    <w:rsid w:val="00661984"/>
    <w:rsid w:val="00662934"/>
    <w:rsid w:val="00662D8D"/>
    <w:rsid w:val="00680EE3"/>
    <w:rsid w:val="0068340F"/>
    <w:rsid w:val="006856A4"/>
    <w:rsid w:val="00687265"/>
    <w:rsid w:val="00687800"/>
    <w:rsid w:val="00692564"/>
    <w:rsid w:val="006A1626"/>
    <w:rsid w:val="006B52CB"/>
    <w:rsid w:val="006B7324"/>
    <w:rsid w:val="006C015C"/>
    <w:rsid w:val="006C2F8E"/>
    <w:rsid w:val="006C5D8E"/>
    <w:rsid w:val="006D4AD0"/>
    <w:rsid w:val="006E19E6"/>
    <w:rsid w:val="006E27CD"/>
    <w:rsid w:val="006E2C2D"/>
    <w:rsid w:val="006E621A"/>
    <w:rsid w:val="006E6F3F"/>
    <w:rsid w:val="00703B6D"/>
    <w:rsid w:val="007056DC"/>
    <w:rsid w:val="007067EF"/>
    <w:rsid w:val="007114A3"/>
    <w:rsid w:val="007123D7"/>
    <w:rsid w:val="00712FC2"/>
    <w:rsid w:val="00716421"/>
    <w:rsid w:val="00720A5D"/>
    <w:rsid w:val="00722ED2"/>
    <w:rsid w:val="00734144"/>
    <w:rsid w:val="00734C4A"/>
    <w:rsid w:val="00747F75"/>
    <w:rsid w:val="00750DCF"/>
    <w:rsid w:val="00762436"/>
    <w:rsid w:val="007678DA"/>
    <w:rsid w:val="00772A6A"/>
    <w:rsid w:val="00780705"/>
    <w:rsid w:val="00781878"/>
    <w:rsid w:val="007920EC"/>
    <w:rsid w:val="00794B1A"/>
    <w:rsid w:val="007B2390"/>
    <w:rsid w:val="007B569D"/>
    <w:rsid w:val="007B5D76"/>
    <w:rsid w:val="007B621F"/>
    <w:rsid w:val="007C0935"/>
    <w:rsid w:val="007C15BF"/>
    <w:rsid w:val="007D4CE5"/>
    <w:rsid w:val="007E1471"/>
    <w:rsid w:val="007F2785"/>
    <w:rsid w:val="007F3B75"/>
    <w:rsid w:val="008033D7"/>
    <w:rsid w:val="0081306D"/>
    <w:rsid w:val="00813A07"/>
    <w:rsid w:val="00820D32"/>
    <w:rsid w:val="00825C8D"/>
    <w:rsid w:val="00830183"/>
    <w:rsid w:val="00830953"/>
    <w:rsid w:val="00836A4D"/>
    <w:rsid w:val="008516C7"/>
    <w:rsid w:val="00854C56"/>
    <w:rsid w:val="008614F5"/>
    <w:rsid w:val="00865AA9"/>
    <w:rsid w:val="00871529"/>
    <w:rsid w:val="00873CCC"/>
    <w:rsid w:val="00876769"/>
    <w:rsid w:val="008921A6"/>
    <w:rsid w:val="008928C6"/>
    <w:rsid w:val="00893410"/>
    <w:rsid w:val="0089616E"/>
    <w:rsid w:val="008B3D85"/>
    <w:rsid w:val="008C4928"/>
    <w:rsid w:val="008C4A9F"/>
    <w:rsid w:val="008D2823"/>
    <w:rsid w:val="008E2078"/>
    <w:rsid w:val="008E2A15"/>
    <w:rsid w:val="008E482C"/>
    <w:rsid w:val="008E544E"/>
    <w:rsid w:val="008F0DCD"/>
    <w:rsid w:val="009135C6"/>
    <w:rsid w:val="0091500B"/>
    <w:rsid w:val="00916C4A"/>
    <w:rsid w:val="009214E9"/>
    <w:rsid w:val="00922EDF"/>
    <w:rsid w:val="00923AD0"/>
    <w:rsid w:val="009253D7"/>
    <w:rsid w:val="009363E6"/>
    <w:rsid w:val="0094146D"/>
    <w:rsid w:val="0094418D"/>
    <w:rsid w:val="00960652"/>
    <w:rsid w:val="00963332"/>
    <w:rsid w:val="009717BF"/>
    <w:rsid w:val="00972772"/>
    <w:rsid w:val="009731D4"/>
    <w:rsid w:val="00987496"/>
    <w:rsid w:val="00987ACD"/>
    <w:rsid w:val="009A3D45"/>
    <w:rsid w:val="009B08E7"/>
    <w:rsid w:val="009C25A1"/>
    <w:rsid w:val="009C528E"/>
    <w:rsid w:val="009D1A7D"/>
    <w:rsid w:val="009E2741"/>
    <w:rsid w:val="009E5753"/>
    <w:rsid w:val="009F097E"/>
    <w:rsid w:val="009F0A6B"/>
    <w:rsid w:val="009F1B35"/>
    <w:rsid w:val="009F2289"/>
    <w:rsid w:val="00A02C09"/>
    <w:rsid w:val="00A04AC8"/>
    <w:rsid w:val="00A13212"/>
    <w:rsid w:val="00A17DB7"/>
    <w:rsid w:val="00A21663"/>
    <w:rsid w:val="00A2480F"/>
    <w:rsid w:val="00A24813"/>
    <w:rsid w:val="00A360B0"/>
    <w:rsid w:val="00A4544B"/>
    <w:rsid w:val="00A45B22"/>
    <w:rsid w:val="00A50E14"/>
    <w:rsid w:val="00A62ED5"/>
    <w:rsid w:val="00A709FA"/>
    <w:rsid w:val="00A76141"/>
    <w:rsid w:val="00A76412"/>
    <w:rsid w:val="00A77412"/>
    <w:rsid w:val="00A82051"/>
    <w:rsid w:val="00A84858"/>
    <w:rsid w:val="00A87ED0"/>
    <w:rsid w:val="00A95947"/>
    <w:rsid w:val="00AA0849"/>
    <w:rsid w:val="00AA165E"/>
    <w:rsid w:val="00AB1531"/>
    <w:rsid w:val="00AB574A"/>
    <w:rsid w:val="00AB7257"/>
    <w:rsid w:val="00AC4287"/>
    <w:rsid w:val="00AC7374"/>
    <w:rsid w:val="00AD7C76"/>
    <w:rsid w:val="00AE0CBD"/>
    <w:rsid w:val="00B1097C"/>
    <w:rsid w:val="00B125E0"/>
    <w:rsid w:val="00B12AAA"/>
    <w:rsid w:val="00B13697"/>
    <w:rsid w:val="00B14C57"/>
    <w:rsid w:val="00B2014E"/>
    <w:rsid w:val="00B20D67"/>
    <w:rsid w:val="00B23BEB"/>
    <w:rsid w:val="00B30C5C"/>
    <w:rsid w:val="00B33078"/>
    <w:rsid w:val="00B37752"/>
    <w:rsid w:val="00B409CD"/>
    <w:rsid w:val="00B46CA1"/>
    <w:rsid w:val="00B470E8"/>
    <w:rsid w:val="00B47976"/>
    <w:rsid w:val="00B6572F"/>
    <w:rsid w:val="00B6684D"/>
    <w:rsid w:val="00B71779"/>
    <w:rsid w:val="00B73750"/>
    <w:rsid w:val="00B74670"/>
    <w:rsid w:val="00B74A34"/>
    <w:rsid w:val="00B81801"/>
    <w:rsid w:val="00B91E3E"/>
    <w:rsid w:val="00B9328F"/>
    <w:rsid w:val="00BA156C"/>
    <w:rsid w:val="00BA2D0B"/>
    <w:rsid w:val="00BA5111"/>
    <w:rsid w:val="00BB0D96"/>
    <w:rsid w:val="00BB190D"/>
    <w:rsid w:val="00BB204D"/>
    <w:rsid w:val="00BB5035"/>
    <w:rsid w:val="00BB7803"/>
    <w:rsid w:val="00BC1BDB"/>
    <w:rsid w:val="00BC3952"/>
    <w:rsid w:val="00BD356D"/>
    <w:rsid w:val="00BE207F"/>
    <w:rsid w:val="00BE693C"/>
    <w:rsid w:val="00BE74F8"/>
    <w:rsid w:val="00BF225F"/>
    <w:rsid w:val="00BF2A7D"/>
    <w:rsid w:val="00BF7FEB"/>
    <w:rsid w:val="00C03915"/>
    <w:rsid w:val="00C10B0E"/>
    <w:rsid w:val="00C136CF"/>
    <w:rsid w:val="00C15982"/>
    <w:rsid w:val="00C3613E"/>
    <w:rsid w:val="00C3781E"/>
    <w:rsid w:val="00C37993"/>
    <w:rsid w:val="00C41083"/>
    <w:rsid w:val="00C42986"/>
    <w:rsid w:val="00C56820"/>
    <w:rsid w:val="00C660C2"/>
    <w:rsid w:val="00C67F8E"/>
    <w:rsid w:val="00C90C6A"/>
    <w:rsid w:val="00C94847"/>
    <w:rsid w:val="00C94D78"/>
    <w:rsid w:val="00C95B9A"/>
    <w:rsid w:val="00C95F92"/>
    <w:rsid w:val="00CA0E97"/>
    <w:rsid w:val="00CA4E0C"/>
    <w:rsid w:val="00CB27F3"/>
    <w:rsid w:val="00CB34DF"/>
    <w:rsid w:val="00CB6D91"/>
    <w:rsid w:val="00CC07FB"/>
    <w:rsid w:val="00CC56EA"/>
    <w:rsid w:val="00CD2080"/>
    <w:rsid w:val="00CD2A1C"/>
    <w:rsid w:val="00CD68DA"/>
    <w:rsid w:val="00CD7E7F"/>
    <w:rsid w:val="00CE4BC9"/>
    <w:rsid w:val="00CE5375"/>
    <w:rsid w:val="00D03F82"/>
    <w:rsid w:val="00D227B1"/>
    <w:rsid w:val="00D3098C"/>
    <w:rsid w:val="00D33778"/>
    <w:rsid w:val="00D41304"/>
    <w:rsid w:val="00D44E8D"/>
    <w:rsid w:val="00D501D4"/>
    <w:rsid w:val="00D611F4"/>
    <w:rsid w:val="00D6372F"/>
    <w:rsid w:val="00D65015"/>
    <w:rsid w:val="00D65F7D"/>
    <w:rsid w:val="00D6787B"/>
    <w:rsid w:val="00D71B96"/>
    <w:rsid w:val="00D736FE"/>
    <w:rsid w:val="00D8137B"/>
    <w:rsid w:val="00D83862"/>
    <w:rsid w:val="00D84C03"/>
    <w:rsid w:val="00D86ECE"/>
    <w:rsid w:val="00D90730"/>
    <w:rsid w:val="00DA0D0C"/>
    <w:rsid w:val="00DA4D4E"/>
    <w:rsid w:val="00DC088E"/>
    <w:rsid w:val="00DC512A"/>
    <w:rsid w:val="00DC6565"/>
    <w:rsid w:val="00DD1D71"/>
    <w:rsid w:val="00DE7F0A"/>
    <w:rsid w:val="00E02AD3"/>
    <w:rsid w:val="00E05205"/>
    <w:rsid w:val="00E16AA3"/>
    <w:rsid w:val="00E16C39"/>
    <w:rsid w:val="00E24935"/>
    <w:rsid w:val="00E2712A"/>
    <w:rsid w:val="00E27B1B"/>
    <w:rsid w:val="00E31FE2"/>
    <w:rsid w:val="00E34289"/>
    <w:rsid w:val="00E379C8"/>
    <w:rsid w:val="00E4085F"/>
    <w:rsid w:val="00E40CA9"/>
    <w:rsid w:val="00E425D2"/>
    <w:rsid w:val="00E46EAE"/>
    <w:rsid w:val="00E47336"/>
    <w:rsid w:val="00E51484"/>
    <w:rsid w:val="00E55F69"/>
    <w:rsid w:val="00E56463"/>
    <w:rsid w:val="00E676EB"/>
    <w:rsid w:val="00E67EFA"/>
    <w:rsid w:val="00E702DA"/>
    <w:rsid w:val="00E73D8F"/>
    <w:rsid w:val="00E74609"/>
    <w:rsid w:val="00E849B8"/>
    <w:rsid w:val="00E8762A"/>
    <w:rsid w:val="00E87C39"/>
    <w:rsid w:val="00E9447B"/>
    <w:rsid w:val="00E94E42"/>
    <w:rsid w:val="00E95445"/>
    <w:rsid w:val="00EA163F"/>
    <w:rsid w:val="00EA6ADD"/>
    <w:rsid w:val="00ED34F0"/>
    <w:rsid w:val="00ED3EDD"/>
    <w:rsid w:val="00ED5310"/>
    <w:rsid w:val="00EE058F"/>
    <w:rsid w:val="00EF4228"/>
    <w:rsid w:val="00EF4304"/>
    <w:rsid w:val="00EF508D"/>
    <w:rsid w:val="00EF6777"/>
    <w:rsid w:val="00F02D29"/>
    <w:rsid w:val="00F062E9"/>
    <w:rsid w:val="00F1122D"/>
    <w:rsid w:val="00F112F5"/>
    <w:rsid w:val="00F2023F"/>
    <w:rsid w:val="00F23929"/>
    <w:rsid w:val="00F40581"/>
    <w:rsid w:val="00F517BC"/>
    <w:rsid w:val="00F5377E"/>
    <w:rsid w:val="00F5662A"/>
    <w:rsid w:val="00F60DC1"/>
    <w:rsid w:val="00F648EE"/>
    <w:rsid w:val="00F72225"/>
    <w:rsid w:val="00F862C9"/>
    <w:rsid w:val="00FA0705"/>
    <w:rsid w:val="00FA5D54"/>
    <w:rsid w:val="00FB1B8D"/>
    <w:rsid w:val="00FB2F54"/>
    <w:rsid w:val="00FB2FAD"/>
    <w:rsid w:val="00FB6DC5"/>
    <w:rsid w:val="00FB7445"/>
    <w:rsid w:val="00FC2048"/>
    <w:rsid w:val="00FD3DFF"/>
    <w:rsid w:val="00FE1D7F"/>
    <w:rsid w:val="00FE2F92"/>
    <w:rsid w:val="00FE4124"/>
    <w:rsid w:val="00FE7522"/>
    <w:rsid w:val="00FF29DD"/>
    <w:rsid w:val="00FF53C9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678DA"/>
    <w:pPr>
      <w:widowControl w:val="0"/>
      <w:autoSpaceDE w:val="0"/>
      <w:autoSpaceDN w:val="0"/>
      <w:adjustRightInd w:val="0"/>
      <w:spacing w:before="4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678DA"/>
    <w:pPr>
      <w:widowControl w:val="0"/>
      <w:autoSpaceDE w:val="0"/>
      <w:autoSpaceDN w:val="0"/>
      <w:adjustRightInd w:val="0"/>
      <w:ind w:left="4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7678DA"/>
    <w:pPr>
      <w:widowControl w:val="0"/>
      <w:autoSpaceDE w:val="0"/>
      <w:autoSpaceDN w:val="0"/>
      <w:adjustRightInd w:val="0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1"/>
    <w:qFormat/>
    <w:rsid w:val="007678DA"/>
    <w:pPr>
      <w:widowControl w:val="0"/>
      <w:autoSpaceDE w:val="0"/>
      <w:autoSpaceDN w:val="0"/>
      <w:adjustRightInd w:val="0"/>
      <w:ind w:left="9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1"/>
    <w:rsid w:val="007678DA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678D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78DA"/>
    <w:rPr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1"/>
    <w:rsid w:val="007678DA"/>
    <w:rPr>
      <w:b/>
      <w:bCs/>
      <w:i/>
      <w:i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678DA"/>
    <w:pPr>
      <w:widowControl w:val="0"/>
      <w:autoSpaceDE w:val="0"/>
      <w:autoSpaceDN w:val="0"/>
      <w:adjustRightInd w:val="0"/>
      <w:ind w:left="117" w:firstLine="566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7678DA"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7678DA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7678DA"/>
    <w:pPr>
      <w:widowControl w:val="0"/>
      <w:autoSpaceDE w:val="0"/>
      <w:autoSpaceDN w:val="0"/>
      <w:adjustRightInd w:val="0"/>
    </w:pPr>
  </w:style>
  <w:style w:type="paragraph" w:styleId="Title">
    <w:name w:val="Title"/>
    <w:basedOn w:val="Normal"/>
    <w:next w:val="Normal"/>
    <w:link w:val="TitleChar"/>
    <w:qFormat/>
    <w:rsid w:val="00767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7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767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67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7678DA"/>
    <w:rPr>
      <w:i/>
      <w:iCs/>
    </w:rPr>
  </w:style>
  <w:style w:type="character" w:styleId="Strong">
    <w:name w:val="Strong"/>
    <w:basedOn w:val="DefaultParagraphFont"/>
    <w:qFormat/>
    <w:rsid w:val="003B28E4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3C529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6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6572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7B4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039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03915"/>
    <w:rPr>
      <w:sz w:val="24"/>
      <w:szCs w:val="24"/>
    </w:rPr>
  </w:style>
  <w:style w:type="paragraph" w:styleId="BodyText2">
    <w:name w:val="Body Text 2"/>
    <w:basedOn w:val="Normal"/>
    <w:link w:val="BodyText2Char"/>
    <w:rsid w:val="00C03915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C03915"/>
    <w:rPr>
      <w:sz w:val="24"/>
      <w:szCs w:val="24"/>
      <w:lang w:val="en-GB"/>
    </w:rPr>
  </w:style>
  <w:style w:type="paragraph" w:styleId="NoSpacing">
    <w:name w:val="No Spacing"/>
    <w:uiPriority w:val="1"/>
    <w:qFormat/>
    <w:rsid w:val="00750D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678DA"/>
    <w:pPr>
      <w:widowControl w:val="0"/>
      <w:autoSpaceDE w:val="0"/>
      <w:autoSpaceDN w:val="0"/>
      <w:adjustRightInd w:val="0"/>
      <w:spacing w:before="4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678DA"/>
    <w:pPr>
      <w:widowControl w:val="0"/>
      <w:autoSpaceDE w:val="0"/>
      <w:autoSpaceDN w:val="0"/>
      <w:adjustRightInd w:val="0"/>
      <w:ind w:left="4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7678DA"/>
    <w:pPr>
      <w:widowControl w:val="0"/>
      <w:autoSpaceDE w:val="0"/>
      <w:autoSpaceDN w:val="0"/>
      <w:adjustRightInd w:val="0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1"/>
    <w:qFormat/>
    <w:rsid w:val="007678DA"/>
    <w:pPr>
      <w:widowControl w:val="0"/>
      <w:autoSpaceDE w:val="0"/>
      <w:autoSpaceDN w:val="0"/>
      <w:adjustRightInd w:val="0"/>
      <w:ind w:left="9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1"/>
    <w:rsid w:val="007678DA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678D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78DA"/>
    <w:rPr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1"/>
    <w:rsid w:val="007678DA"/>
    <w:rPr>
      <w:b/>
      <w:bCs/>
      <w:i/>
      <w:i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678DA"/>
    <w:pPr>
      <w:widowControl w:val="0"/>
      <w:autoSpaceDE w:val="0"/>
      <w:autoSpaceDN w:val="0"/>
      <w:adjustRightInd w:val="0"/>
      <w:ind w:left="117" w:firstLine="566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7678DA"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7678DA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7678DA"/>
    <w:pPr>
      <w:widowControl w:val="0"/>
      <w:autoSpaceDE w:val="0"/>
      <w:autoSpaceDN w:val="0"/>
      <w:adjustRightInd w:val="0"/>
    </w:pPr>
  </w:style>
  <w:style w:type="paragraph" w:styleId="Title">
    <w:name w:val="Title"/>
    <w:basedOn w:val="Normal"/>
    <w:next w:val="Normal"/>
    <w:link w:val="TitleChar"/>
    <w:qFormat/>
    <w:rsid w:val="00767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67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7678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67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7678DA"/>
    <w:rPr>
      <w:i/>
      <w:iCs/>
    </w:rPr>
  </w:style>
  <w:style w:type="character" w:styleId="Strong">
    <w:name w:val="Strong"/>
    <w:basedOn w:val="DefaultParagraphFont"/>
    <w:qFormat/>
    <w:rsid w:val="003B28E4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3C529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6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6572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7B4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039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03915"/>
    <w:rPr>
      <w:sz w:val="24"/>
      <w:szCs w:val="24"/>
    </w:rPr>
  </w:style>
  <w:style w:type="paragraph" w:styleId="BodyText2">
    <w:name w:val="Body Text 2"/>
    <w:basedOn w:val="Normal"/>
    <w:link w:val="BodyText2Char"/>
    <w:rsid w:val="00C03915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C03915"/>
    <w:rPr>
      <w:sz w:val="24"/>
      <w:szCs w:val="24"/>
      <w:lang w:val="en-GB"/>
    </w:rPr>
  </w:style>
  <w:style w:type="paragraph" w:styleId="NoSpacing">
    <w:name w:val="No Spacing"/>
    <w:uiPriority w:val="1"/>
    <w:qFormat/>
    <w:rsid w:val="00750D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7336-1664-4331-91E0-56B93931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Korisnik</cp:lastModifiedBy>
  <cp:revision>8</cp:revision>
  <cp:lastPrinted>2022-02-03T11:14:00Z</cp:lastPrinted>
  <dcterms:created xsi:type="dcterms:W3CDTF">2022-02-03T08:32:00Z</dcterms:created>
  <dcterms:modified xsi:type="dcterms:W3CDTF">2022-02-03T11:15:00Z</dcterms:modified>
</cp:coreProperties>
</file>